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565A1095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2F0F54">
        <w:rPr>
          <w:rFonts w:ascii="Arial" w:hAnsi="Arial" w:cs="Arial" w:hint="eastAsia"/>
          <w:b/>
          <w:noProof/>
          <w:sz w:val="24"/>
        </w:rPr>
        <w:t>3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223E3B">
        <w:rPr>
          <w:rFonts w:ascii="Arial" w:hAnsi="Arial" w:cs="Arial"/>
          <w:b/>
          <w:noProof/>
          <w:sz w:val="24"/>
          <w:lang w:eastAsia="ja-JP"/>
        </w:rPr>
        <w:t>R4-24</w:t>
      </w:r>
      <w:r w:rsidR="00A32A1B">
        <w:rPr>
          <w:rFonts w:ascii="Arial" w:hAnsi="Arial" w:cs="Arial" w:hint="eastAsia"/>
          <w:b/>
          <w:noProof/>
          <w:sz w:val="24"/>
        </w:rPr>
        <w:t>19251</w:t>
      </w:r>
    </w:p>
    <w:p w14:paraId="15176D56" w14:textId="7AA376E9" w:rsidR="003038D8" w:rsidRDefault="002F0F54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Orlando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US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November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E2A6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22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28ECB45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>Discussion on</w:t>
      </w:r>
      <w:r w:rsidR="00B32B6D">
        <w:rPr>
          <w:rFonts w:ascii="Arial" w:hAnsi="Arial" w:cs="Arial" w:hint="eastAsia"/>
        </w:rPr>
        <w:t xml:space="preserve"> general issue of</w:t>
      </w:r>
      <w:r w:rsidR="00BB500B" w:rsidRPr="61AA826E">
        <w:rPr>
          <w:rFonts w:ascii="Arial" w:hAnsi="Arial" w:cs="Arial"/>
        </w:rPr>
        <w:t xml:space="preserve"> </w:t>
      </w:r>
      <w:r w:rsidR="00E23FC6">
        <w:rPr>
          <w:rFonts w:ascii="Arial" w:hAnsi="Arial" w:cs="Arial"/>
        </w:rPr>
        <w:t xml:space="preserve">Rel-19 </w:t>
      </w:r>
      <w:r w:rsidR="00F811CA">
        <w:rPr>
          <w:rFonts w:ascii="Arial" w:hAnsi="Arial" w:cs="Arial" w:hint="eastAsia"/>
        </w:rPr>
        <w:t xml:space="preserve">SCM for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481476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785059" w:rsidRPr="00785059">
        <w:rPr>
          <w:rFonts w:ascii="Arial" w:hAnsi="Arial" w:cs="Arial" w:hint="eastAsia"/>
          <w:bCs/>
        </w:rPr>
        <w:t>7</w:t>
      </w:r>
      <w:r w:rsidR="00F77943" w:rsidRPr="00785059">
        <w:rPr>
          <w:rFonts w:ascii="Arial" w:hAnsi="Arial" w:cs="Arial" w:hint="eastAsia"/>
          <w:bCs/>
        </w:rPr>
        <w:t>.1</w:t>
      </w:r>
      <w:r w:rsidR="008F7D2A" w:rsidRPr="00785059">
        <w:rPr>
          <w:rFonts w:ascii="Arial" w:hAnsi="Arial" w:cs="Arial" w:hint="eastAsia"/>
          <w:bCs/>
        </w:rPr>
        <w:t>4</w:t>
      </w:r>
      <w:r w:rsidR="00F77943" w:rsidRPr="00785059">
        <w:rPr>
          <w:rFonts w:ascii="Arial" w:hAnsi="Arial" w:cs="Arial" w:hint="eastAsia"/>
          <w:bCs/>
        </w:rPr>
        <w:t>.</w:t>
      </w:r>
      <w:r w:rsidR="008F7D2A" w:rsidRPr="00785059">
        <w:rPr>
          <w:rFonts w:ascii="Arial" w:hAnsi="Arial" w:cs="Arial" w:hint="eastAsia"/>
          <w:bCs/>
        </w:rPr>
        <w:t>1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519B4B02" w:rsidR="008B2C4F" w:rsidRPr="004A659A" w:rsidRDefault="008F7D2A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  <w:r>
        <w:rPr>
          <w:rFonts w:ascii="Arial" w:hAnsi="Arial" w:cs="Arial" w:hint="eastAsia"/>
        </w:rPr>
        <w:t>s</w:t>
      </w:r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C295F60" w14:textId="60DB647C" w:rsidR="00B32B6D" w:rsidRDefault="00817526" w:rsidP="00E21FB7">
      <w:bookmarkStart w:id="2" w:name="_Hlk528680199"/>
      <w:bookmarkEnd w:id="1"/>
      <w:r w:rsidRPr="00DA4A8A">
        <w:rPr>
          <w:rFonts w:hint="eastAsia"/>
        </w:rPr>
        <w:t>In RAN4#112</w:t>
      </w:r>
      <w:r w:rsidR="00E21FB7">
        <w:rPr>
          <w:rFonts w:hint="eastAsia"/>
        </w:rPr>
        <w:t>bis</w:t>
      </w:r>
      <w:r w:rsidRPr="00DA4A8A">
        <w:rPr>
          <w:rFonts w:hint="eastAsia"/>
        </w:rPr>
        <w:t xml:space="preserve"> meeting, </w:t>
      </w:r>
      <w:r w:rsidR="00E21FB7">
        <w:rPr>
          <w:rFonts w:hint="eastAsia"/>
        </w:rPr>
        <w:t>the initial heading of TR sections is agreed</w:t>
      </w:r>
      <w:r w:rsidR="005C6D47">
        <w:rPr>
          <w:rFonts w:hint="eastAsia"/>
        </w:rPr>
        <w:t xml:space="preserve"> [1]</w:t>
      </w:r>
      <w:r w:rsidR="00E21FB7">
        <w:rPr>
          <w:rFonts w:hint="eastAsia"/>
        </w:rPr>
        <w:t xml:space="preserve">. </w:t>
      </w:r>
    </w:p>
    <w:p w14:paraId="07CD260D" w14:textId="72FCDBED" w:rsidR="00E21FB7" w:rsidRPr="00DA4A8A" w:rsidRDefault="005C6D47" w:rsidP="00E21FB7">
      <w:r w:rsidRPr="005C6D47">
        <w:rPr>
          <w:noProof/>
        </w:rPr>
        <w:drawing>
          <wp:inline distT="0" distB="0" distL="0" distR="0" wp14:anchorId="698E1060" wp14:editId="52CD0C4A">
            <wp:extent cx="5346700" cy="3509057"/>
            <wp:effectExtent l="0" t="0" r="6350" b="0"/>
            <wp:docPr id="2087618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61828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3057" cy="351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A27A3" w14:textId="33F75898" w:rsidR="004C02D2" w:rsidRPr="00DA4A8A" w:rsidRDefault="00040219" w:rsidP="004D1D60">
      <w:r w:rsidRPr="00DA4A8A">
        <w:t>In this contribution,</w:t>
      </w:r>
      <w:r w:rsidR="00F649EE" w:rsidRPr="00DA4A8A">
        <w:rPr>
          <w:rFonts w:hint="eastAsia"/>
        </w:rPr>
        <w:t xml:space="preserve"> </w:t>
      </w:r>
      <w:r w:rsidR="00E21FB7">
        <w:rPr>
          <w:rFonts w:hint="eastAsia"/>
        </w:rPr>
        <w:t>the</w:t>
      </w:r>
      <w:r w:rsidR="00483636">
        <w:rPr>
          <w:rFonts w:hint="eastAsia"/>
        </w:rPr>
        <w:t xml:space="preserve"> subsection</w:t>
      </w:r>
      <w:r w:rsidR="00E21FB7">
        <w:rPr>
          <w:rFonts w:hint="eastAsia"/>
        </w:rPr>
        <w:t xml:space="preserve"> </w:t>
      </w:r>
      <w:r w:rsidR="008832ED">
        <w:rPr>
          <w:rFonts w:hint="eastAsia"/>
        </w:rPr>
        <w:t>content</w:t>
      </w:r>
      <w:r w:rsidR="00E21FB7">
        <w:rPr>
          <w:rFonts w:hint="eastAsia"/>
        </w:rPr>
        <w:t xml:space="preserve"> of</w:t>
      </w:r>
      <w:r w:rsidR="00D95C05">
        <w:rPr>
          <w:rFonts w:hint="eastAsia"/>
        </w:rPr>
        <w:t xml:space="preserve"> TR</w:t>
      </w:r>
      <w:r w:rsidR="00D95C05" w:rsidRPr="00DA4A8A">
        <w:rPr>
          <w:rFonts w:hint="eastAsia"/>
        </w:rPr>
        <w:t xml:space="preserve"> </w:t>
      </w:r>
      <w:r w:rsidR="00610406" w:rsidRPr="00DA4A8A">
        <w:rPr>
          <w:rFonts w:hint="eastAsia"/>
        </w:rPr>
        <w:t>will be furtherly discussed</w:t>
      </w:r>
      <w:r w:rsidR="004C02D2" w:rsidRPr="00DA4A8A">
        <w:t xml:space="preserve">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2DD184B5" w14:textId="6395C039" w:rsidR="00EA6500" w:rsidRPr="00EA6500" w:rsidRDefault="001816BC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63AC6D91" w14:textId="72F749BC" w:rsidR="00507DA4" w:rsidRPr="00AD7C1A" w:rsidRDefault="00304F6B" w:rsidP="00703F84">
      <w:r>
        <w:rPr>
          <w:rFonts w:hint="eastAsia"/>
        </w:rPr>
        <w:t xml:space="preserve">For </w:t>
      </w:r>
      <w:r w:rsidR="00507DA4">
        <w:rPr>
          <w:rFonts w:hint="eastAsia"/>
        </w:rPr>
        <w:t xml:space="preserve">chapter 5 </w:t>
      </w:r>
      <w:r w:rsidR="00056262">
        <w:t>“</w:t>
      </w:r>
      <w:r w:rsidR="00056262">
        <w:rPr>
          <w:rFonts w:hint="eastAsia"/>
        </w:rPr>
        <w:t>S</w:t>
      </w:r>
      <w:r>
        <w:rPr>
          <w:rFonts w:hint="eastAsia"/>
        </w:rPr>
        <w:t xml:space="preserve">patial </w:t>
      </w:r>
      <w:r w:rsidR="00056262">
        <w:rPr>
          <w:rFonts w:hint="eastAsia"/>
        </w:rPr>
        <w:t>C</w:t>
      </w:r>
      <w:r>
        <w:rPr>
          <w:rFonts w:hint="eastAsia"/>
        </w:rPr>
        <w:t xml:space="preserve">hannel </w:t>
      </w:r>
      <w:r w:rsidR="00056262">
        <w:rPr>
          <w:rFonts w:hint="eastAsia"/>
        </w:rPr>
        <w:t>M</w:t>
      </w:r>
      <w:r>
        <w:rPr>
          <w:rFonts w:hint="eastAsia"/>
        </w:rPr>
        <w:t>odel</w:t>
      </w:r>
      <w:r w:rsidR="00056262">
        <w:rPr>
          <w:rFonts w:hint="eastAsia"/>
        </w:rPr>
        <w:t>ing</w:t>
      </w:r>
      <w:r>
        <w:rPr>
          <w:rFonts w:hint="eastAsia"/>
        </w:rPr>
        <w:t xml:space="preserve"> </w:t>
      </w:r>
      <w:r w:rsidR="00056262">
        <w:rPr>
          <w:rFonts w:hint="eastAsia"/>
        </w:rPr>
        <w:t>A</w:t>
      </w:r>
      <w:r>
        <w:rPr>
          <w:rFonts w:hint="eastAsia"/>
        </w:rPr>
        <w:t>pproaches</w:t>
      </w:r>
      <w:r w:rsidR="00056262">
        <w:t>”</w:t>
      </w:r>
      <w:r>
        <w:rPr>
          <w:rFonts w:hint="eastAsia"/>
        </w:rPr>
        <w:t>,</w:t>
      </w:r>
      <w:r w:rsidR="00A630B6">
        <w:rPr>
          <w:rFonts w:hint="eastAsia"/>
        </w:rPr>
        <w:t xml:space="preserve"> at least</w:t>
      </w:r>
      <w:r>
        <w:rPr>
          <w:rFonts w:hint="eastAsia"/>
        </w:rPr>
        <w:t xml:space="preserve"> the </w:t>
      </w:r>
      <w:r w:rsidR="00982A4E">
        <w:rPr>
          <w:rFonts w:hint="eastAsia"/>
        </w:rPr>
        <w:t xml:space="preserve">CDL model in 38.901, CDL </w:t>
      </w:r>
      <w:r w:rsidR="00A23A4D">
        <w:rPr>
          <w:rFonts w:hint="eastAsia"/>
        </w:rPr>
        <w:t>model derivation methodology in 38.827</w:t>
      </w:r>
      <w:r w:rsidR="00BE2CF4">
        <w:rPr>
          <w:rFonts w:hint="eastAsia"/>
        </w:rPr>
        <w:t xml:space="preserve">, TDL </w:t>
      </w:r>
      <w:r w:rsidR="00CC60FE">
        <w:t>extension</w:t>
      </w:r>
      <w:r w:rsidR="00CC60FE">
        <w:rPr>
          <w:rFonts w:hint="eastAsia"/>
        </w:rPr>
        <w:t xml:space="preserve"> + per-tap correlation matrix</w:t>
      </w:r>
      <w:r w:rsidR="00E970DF">
        <w:rPr>
          <w:rFonts w:hint="eastAsia"/>
        </w:rPr>
        <w:t xml:space="preserve"> derivation methodology and TDL + </w:t>
      </w:r>
      <w:r w:rsidR="002B7859">
        <w:rPr>
          <w:rFonts w:hint="eastAsia"/>
        </w:rPr>
        <w:t>correlation matrix + dual beam steering matrix methodology could be mentioned</w:t>
      </w:r>
      <w:r w:rsidR="00056262">
        <w:rPr>
          <w:rFonts w:hint="eastAsia"/>
        </w:rPr>
        <w:t xml:space="preserve"> based on </w:t>
      </w:r>
      <w:r w:rsidR="00056262">
        <w:rPr>
          <w:rFonts w:hint="eastAsia"/>
        </w:rPr>
        <w:lastRenderedPageBreak/>
        <w:t>previous discussions</w:t>
      </w:r>
      <w:r w:rsidR="002B7859">
        <w:rPr>
          <w:rFonts w:hint="eastAsia"/>
        </w:rPr>
        <w:t xml:space="preserve">. </w:t>
      </w:r>
      <w:r w:rsidR="00C603A4">
        <w:rPr>
          <w:rFonts w:hint="eastAsia"/>
        </w:rPr>
        <w:t xml:space="preserve">The status of each </w:t>
      </w:r>
      <w:r w:rsidR="00AD7C1A">
        <w:rPr>
          <w:rFonts w:hint="eastAsia"/>
        </w:rPr>
        <w:t xml:space="preserve">approach could also be captured, such as </w:t>
      </w:r>
      <w:r w:rsidR="00AD7C1A">
        <w:t>availability</w:t>
      </w:r>
      <w:r w:rsidR="0035248F">
        <w:rPr>
          <w:rFonts w:hint="eastAsia"/>
        </w:rPr>
        <w:t xml:space="preserve">, </w:t>
      </w:r>
      <w:r w:rsidR="00050CE7">
        <w:rPr>
          <w:rFonts w:hint="eastAsia"/>
        </w:rPr>
        <w:t>observation</w:t>
      </w:r>
      <w:r w:rsidR="00662C13">
        <w:rPr>
          <w:rFonts w:hint="eastAsia"/>
        </w:rPr>
        <w:t>s</w:t>
      </w:r>
      <w:r w:rsidR="00061388">
        <w:rPr>
          <w:rFonts w:hint="eastAsia"/>
        </w:rPr>
        <w:t xml:space="preserve"> based on common understanding</w:t>
      </w:r>
      <w:r w:rsidR="00662C13">
        <w:rPr>
          <w:rFonts w:hint="eastAsia"/>
        </w:rPr>
        <w:t xml:space="preserve"> etc., to give readers a </w:t>
      </w:r>
      <w:r w:rsidR="00B67C6F">
        <w:rPr>
          <w:rFonts w:hint="eastAsia"/>
        </w:rPr>
        <w:t xml:space="preserve">whole picture </w:t>
      </w:r>
      <w:r w:rsidR="00662C13">
        <w:rPr>
          <w:rFonts w:hint="eastAsia"/>
        </w:rPr>
        <w:t>o</w:t>
      </w:r>
      <w:r w:rsidR="00141806">
        <w:rPr>
          <w:rFonts w:hint="eastAsia"/>
        </w:rPr>
        <w:t xml:space="preserve">f the </w:t>
      </w:r>
      <w:r w:rsidR="00353895">
        <w:rPr>
          <w:rFonts w:hint="eastAsia"/>
        </w:rPr>
        <w:t>methodology</w:t>
      </w:r>
      <w:r w:rsidR="00141806">
        <w:rPr>
          <w:rFonts w:hint="eastAsia"/>
        </w:rPr>
        <w:t xml:space="preserve">. </w:t>
      </w:r>
      <w:r w:rsidR="00AD7C1A">
        <w:rPr>
          <w:rFonts w:hint="eastAsia"/>
        </w:rPr>
        <w:t xml:space="preserve"> </w:t>
      </w:r>
    </w:p>
    <w:p w14:paraId="0BDFEF7A" w14:textId="77777777" w:rsidR="00AC2F56" w:rsidRDefault="00507DA4" w:rsidP="00703F84">
      <w:r>
        <w:rPr>
          <w:rFonts w:hint="eastAsia"/>
        </w:rPr>
        <w:t xml:space="preserve">For chapter 6 </w:t>
      </w:r>
      <w:r w:rsidR="00056262">
        <w:t>“</w:t>
      </w:r>
      <w:r w:rsidR="00056262">
        <w:rPr>
          <w:rFonts w:hint="eastAsia"/>
        </w:rPr>
        <w:t>Comparison of Spatial Channel Models</w:t>
      </w:r>
      <w:r w:rsidR="00056262">
        <w:t>”</w:t>
      </w:r>
      <w:r w:rsidR="00056262">
        <w:rPr>
          <w:rFonts w:hint="eastAsia"/>
        </w:rPr>
        <w:t xml:space="preserve">, </w:t>
      </w:r>
      <w:r w:rsidR="008860F5">
        <w:rPr>
          <w:rFonts w:hint="eastAsia"/>
        </w:rPr>
        <w:t xml:space="preserve">as indicated in current </w:t>
      </w:r>
      <w:r w:rsidR="003D468F">
        <w:rPr>
          <w:rFonts w:hint="eastAsia"/>
        </w:rPr>
        <w:t>draft</w:t>
      </w:r>
      <w:r w:rsidR="007D378F">
        <w:rPr>
          <w:rFonts w:hint="eastAsia"/>
        </w:rPr>
        <w:t xml:space="preserve"> </w:t>
      </w:r>
      <w:r w:rsidR="007D378F">
        <w:t>“</w:t>
      </w:r>
      <w:r w:rsidR="003D468F">
        <w:rPr>
          <w:rFonts w:hint="eastAsia"/>
        </w:rPr>
        <w:t>the use case</w:t>
      </w:r>
      <w:r w:rsidR="008164EE">
        <w:rPr>
          <w:rFonts w:hint="eastAsia"/>
        </w:rPr>
        <w:t xml:space="preserve">, </w:t>
      </w:r>
      <w:r w:rsidR="007D378F">
        <w:rPr>
          <w:rFonts w:hint="eastAsia"/>
        </w:rPr>
        <w:t xml:space="preserve">test equipment consideration, testing </w:t>
      </w:r>
      <w:r w:rsidR="007D378F">
        <w:t>feasibility</w:t>
      </w:r>
      <w:r w:rsidR="007D378F">
        <w:rPr>
          <w:rFonts w:hint="eastAsia"/>
        </w:rPr>
        <w:t>, repeatability and others</w:t>
      </w:r>
      <w:r w:rsidR="007D378F">
        <w:t>”</w:t>
      </w:r>
      <w:r w:rsidR="007D378F">
        <w:rPr>
          <w:rFonts w:hint="eastAsia"/>
        </w:rPr>
        <w:t xml:space="preserve"> will b</w:t>
      </w:r>
      <w:r w:rsidR="00BA60C4">
        <w:rPr>
          <w:rFonts w:hint="eastAsia"/>
        </w:rPr>
        <w:t xml:space="preserve">e captured. </w:t>
      </w:r>
      <w:r w:rsidR="00DF0B3B">
        <w:rPr>
          <w:rFonts w:hint="eastAsia"/>
        </w:rPr>
        <w:t>Based on current discussion</w:t>
      </w:r>
      <w:r w:rsidR="00020CCD">
        <w:rPr>
          <w:rFonts w:hint="eastAsia"/>
        </w:rPr>
        <w:t>, the use case should capture at least SU-MIMO PDSCH, PMI</w:t>
      </w:r>
      <w:r w:rsidR="00DE32AE">
        <w:rPr>
          <w:rFonts w:hint="eastAsia"/>
        </w:rPr>
        <w:t xml:space="preserve"> report. </w:t>
      </w:r>
      <w:r w:rsidR="00D94850">
        <w:rPr>
          <w:rFonts w:hint="eastAsia"/>
        </w:rPr>
        <w:t>For</w:t>
      </w:r>
      <w:r w:rsidR="00DE32AE">
        <w:rPr>
          <w:rFonts w:hint="eastAsia"/>
        </w:rPr>
        <w:t xml:space="preserve"> each test case, </w:t>
      </w:r>
      <w:r w:rsidR="00D94850">
        <w:rPr>
          <w:rFonts w:hint="eastAsia"/>
        </w:rPr>
        <w:t xml:space="preserve">the </w:t>
      </w:r>
      <w:r w:rsidR="004268A3">
        <w:rPr>
          <w:rFonts w:hint="eastAsia"/>
        </w:rPr>
        <w:t xml:space="preserve">simulation comparison </w:t>
      </w:r>
      <w:r w:rsidR="00D955E9">
        <w:rPr>
          <w:rFonts w:hint="eastAsia"/>
        </w:rPr>
        <w:t xml:space="preserve">should be the first section including </w:t>
      </w:r>
      <w:r w:rsidR="00D94850">
        <w:rPr>
          <w:rFonts w:hint="eastAsia"/>
        </w:rPr>
        <w:t xml:space="preserve">parameters per channel model </w:t>
      </w:r>
      <w:r w:rsidR="00F0646A">
        <w:t>approaches</w:t>
      </w:r>
      <w:r w:rsidR="00F0646A">
        <w:rPr>
          <w:rFonts w:hint="eastAsia"/>
        </w:rPr>
        <w:t xml:space="preserve"> and </w:t>
      </w:r>
      <w:r w:rsidR="00F0646A">
        <w:t>comparison</w:t>
      </w:r>
      <w:r w:rsidR="00F0646A">
        <w:rPr>
          <w:rFonts w:hint="eastAsia"/>
        </w:rPr>
        <w:t xml:space="preserve"> aspects, </w:t>
      </w:r>
      <w:r w:rsidR="006C716E">
        <w:rPr>
          <w:rFonts w:hint="eastAsia"/>
        </w:rPr>
        <w:t>such as</w:t>
      </w:r>
      <w:r w:rsidR="00B51CE0">
        <w:rPr>
          <w:rFonts w:hint="eastAsia"/>
        </w:rPr>
        <w:t xml:space="preserve"> </w:t>
      </w:r>
      <w:r w:rsidR="00525FC6">
        <w:rPr>
          <w:rFonts w:hint="eastAsia"/>
        </w:rPr>
        <w:t xml:space="preserve">antenna configurations, </w:t>
      </w:r>
      <w:r w:rsidR="00E81DC8">
        <w:rPr>
          <w:rFonts w:hint="eastAsia"/>
        </w:rPr>
        <w:t xml:space="preserve">BF implementations, </w:t>
      </w:r>
      <w:r w:rsidR="007D4FDB">
        <w:rPr>
          <w:rFonts w:hint="eastAsia"/>
        </w:rPr>
        <w:t>performance curve</w:t>
      </w:r>
      <w:r w:rsidR="008A3784">
        <w:rPr>
          <w:rFonts w:hint="eastAsia"/>
        </w:rPr>
        <w:t>s</w:t>
      </w:r>
      <w:r w:rsidR="00E81DC8">
        <w:rPr>
          <w:rFonts w:hint="eastAsia"/>
        </w:rPr>
        <w:t xml:space="preserve"> etc.</w:t>
      </w:r>
      <w:r w:rsidR="00F0646A">
        <w:rPr>
          <w:rFonts w:hint="eastAsia"/>
        </w:rPr>
        <w:t xml:space="preserve"> </w:t>
      </w:r>
      <w:r w:rsidR="000107E9">
        <w:rPr>
          <w:rFonts w:hint="eastAsia"/>
        </w:rPr>
        <w:t xml:space="preserve">As test relevant issues, they could be a </w:t>
      </w:r>
      <w:r w:rsidR="000107E9">
        <w:t>separate</w:t>
      </w:r>
      <w:r w:rsidR="000107E9">
        <w:rPr>
          <w:rFonts w:hint="eastAsia"/>
        </w:rPr>
        <w:t xml:space="preserve"> section for compar</w:t>
      </w:r>
      <w:r w:rsidR="00B10E47">
        <w:rPr>
          <w:rFonts w:hint="eastAsia"/>
        </w:rPr>
        <w:t>ison with subsections as equipment, test</w:t>
      </w:r>
      <w:r w:rsidR="00AC2F56">
        <w:rPr>
          <w:rFonts w:hint="eastAsia"/>
        </w:rPr>
        <w:t xml:space="preserve"> feasibility, repeatability etc. </w:t>
      </w:r>
    </w:p>
    <w:p w14:paraId="7BB9A25B" w14:textId="08B1C7BB" w:rsidR="00507DA4" w:rsidRDefault="00AC2F56" w:rsidP="00703F84">
      <w:r>
        <w:rPr>
          <w:rFonts w:hint="eastAsia"/>
        </w:rPr>
        <w:t xml:space="preserve">For chapter 7 </w:t>
      </w:r>
      <w:r>
        <w:t>“</w:t>
      </w:r>
      <w:r>
        <w:rPr>
          <w:rFonts w:hint="eastAsia"/>
        </w:rPr>
        <w:t xml:space="preserve">Alignment of </w:t>
      </w:r>
      <w:r w:rsidR="0046797A">
        <w:rPr>
          <w:rFonts w:hint="eastAsia"/>
        </w:rPr>
        <w:t>Spatial Channel Models</w:t>
      </w:r>
      <w:r w:rsidR="0046797A">
        <w:t>”</w:t>
      </w:r>
      <w:r w:rsidR="0046797A">
        <w:rPr>
          <w:rFonts w:hint="eastAsia"/>
        </w:rPr>
        <w:t xml:space="preserve">, </w:t>
      </w:r>
      <w:r w:rsidR="0027059B">
        <w:rPr>
          <w:rFonts w:hint="eastAsia"/>
        </w:rPr>
        <w:t xml:space="preserve">each </w:t>
      </w:r>
      <w:r w:rsidR="001E55FE">
        <w:t>parameter</w:t>
      </w:r>
      <w:r w:rsidR="001E55FE">
        <w:rPr>
          <w:rFonts w:hint="eastAsia"/>
        </w:rPr>
        <w:t xml:space="preserve"> per </w:t>
      </w:r>
      <w:r w:rsidR="0027059B">
        <w:rPr>
          <w:rFonts w:hint="eastAsia"/>
        </w:rPr>
        <w:t xml:space="preserve">agreed </w:t>
      </w:r>
      <w:r w:rsidR="00FE6259">
        <w:rPr>
          <w:rFonts w:hint="eastAsia"/>
        </w:rPr>
        <w:t xml:space="preserve">channel model </w:t>
      </w:r>
      <w:r w:rsidR="0027059B">
        <w:rPr>
          <w:rFonts w:hint="eastAsia"/>
        </w:rPr>
        <w:t xml:space="preserve">approach should be </w:t>
      </w:r>
      <w:r w:rsidR="00FE6259">
        <w:rPr>
          <w:rFonts w:hint="eastAsia"/>
        </w:rPr>
        <w:t xml:space="preserve">captured. </w:t>
      </w:r>
      <w:r w:rsidR="00E43E13">
        <w:rPr>
          <w:rFonts w:hint="eastAsia"/>
        </w:rPr>
        <w:t>As discussed in</w:t>
      </w:r>
      <w:r w:rsidR="00A55E82">
        <w:rPr>
          <w:rFonts w:hint="eastAsia"/>
        </w:rPr>
        <w:t xml:space="preserve"> our another contribution</w:t>
      </w:r>
      <w:r w:rsidR="00E43E13">
        <w:rPr>
          <w:rFonts w:hint="eastAsia"/>
        </w:rPr>
        <w:t xml:space="preserve"> [2], a scalable determin</w:t>
      </w:r>
      <w:r w:rsidR="005D1391">
        <w:rPr>
          <w:rFonts w:hint="eastAsia"/>
        </w:rPr>
        <w:t>istic</w:t>
      </w:r>
      <w:r w:rsidR="00153B01">
        <w:rPr>
          <w:rFonts w:hint="eastAsia"/>
        </w:rPr>
        <w:t xml:space="preserve"> CDL</w:t>
      </w:r>
      <w:r w:rsidR="005D1391">
        <w:rPr>
          <w:rFonts w:hint="eastAsia"/>
        </w:rPr>
        <w:t xml:space="preserve"> model with partial fixed </w:t>
      </w:r>
      <w:r w:rsidR="00D31252">
        <w:rPr>
          <w:rFonts w:hint="eastAsia"/>
        </w:rPr>
        <w:t xml:space="preserve">parameters (such as angle relevant parameters) could be aligned at the first, then </w:t>
      </w:r>
      <w:r w:rsidR="009A29F4">
        <w:rPr>
          <w:rFonts w:hint="eastAsia"/>
        </w:rPr>
        <w:t>specific models</w:t>
      </w:r>
      <w:r w:rsidR="00531378">
        <w:rPr>
          <w:rFonts w:hint="eastAsia"/>
        </w:rPr>
        <w:t xml:space="preserve"> on top of it</w:t>
      </w:r>
      <w:r w:rsidR="009A29F4">
        <w:rPr>
          <w:rFonts w:hint="eastAsia"/>
        </w:rPr>
        <w:t xml:space="preserve"> for a specific test case could be furtherly aligned </w:t>
      </w:r>
      <w:r w:rsidR="00531378">
        <w:rPr>
          <w:rFonts w:hint="eastAsia"/>
        </w:rPr>
        <w:t xml:space="preserve">as examples. </w:t>
      </w:r>
      <w:r w:rsidR="00C21690">
        <w:rPr>
          <w:rFonts w:hint="eastAsia"/>
        </w:rPr>
        <w:t xml:space="preserve">The simulation result summary from companies could be summarized at the last of this chapter. </w:t>
      </w:r>
    </w:p>
    <w:p w14:paraId="0580D5FC" w14:textId="63B64C78" w:rsidR="00C21690" w:rsidRDefault="00AA475D" w:rsidP="00AA475D">
      <w:pPr>
        <w:pStyle w:val="Proposal"/>
        <w:rPr>
          <w:rFonts w:eastAsiaTheme="minorEastAsia"/>
        </w:rPr>
      </w:pPr>
      <w:bookmarkStart w:id="3" w:name="_Toc181972158"/>
      <w:r>
        <w:rPr>
          <w:rFonts w:eastAsiaTheme="minorEastAsia" w:hint="eastAsia"/>
        </w:rPr>
        <w:t>Proposal 1</w:t>
      </w:r>
      <w:r>
        <w:rPr>
          <w:rFonts w:eastAsiaTheme="minorEastAsia"/>
        </w:rPr>
        <w:tab/>
      </w:r>
      <w:r w:rsidR="00E27203">
        <w:rPr>
          <w:rFonts w:hint="eastAsia"/>
        </w:rPr>
        <w:t>RAN4 could consider following section content for Chapter 5, 6, 7 of TR</w:t>
      </w:r>
      <w:r w:rsidR="00CD5D83">
        <w:rPr>
          <w:rFonts w:hint="eastAsia"/>
        </w:rPr>
        <w:t>38.753 as starting point.</w:t>
      </w:r>
      <w:bookmarkEnd w:id="3"/>
      <w:r w:rsidR="00CD5D83">
        <w:rPr>
          <w:rFonts w:hint="eastAsia"/>
        </w:rPr>
        <w:t xml:space="preserve"> </w:t>
      </w:r>
    </w:p>
    <w:p w14:paraId="2A3C68FF" w14:textId="194A49F1" w:rsidR="0035048D" w:rsidRDefault="0035048D" w:rsidP="0035048D">
      <w:pPr>
        <w:pStyle w:val="Proposal"/>
        <w:numPr>
          <w:ilvl w:val="0"/>
          <w:numId w:val="36"/>
        </w:numPr>
        <w:rPr>
          <w:rFonts w:eastAsiaTheme="minorEastAsia"/>
        </w:rPr>
      </w:pPr>
      <w:bookmarkStart w:id="4" w:name="_Toc181972159"/>
      <w:r>
        <w:rPr>
          <w:rFonts w:eastAsiaTheme="minorEastAsia" w:hint="eastAsia"/>
        </w:rPr>
        <w:t xml:space="preserve">Chapter 5 </w:t>
      </w:r>
      <w:r>
        <w:rPr>
          <w:rFonts w:hint="eastAsia"/>
        </w:rPr>
        <w:t>Spatial Channel Modeling Approaches</w:t>
      </w:r>
      <w:bookmarkEnd w:id="4"/>
    </w:p>
    <w:p w14:paraId="1BC6C8AF" w14:textId="56B46731" w:rsidR="0035048D" w:rsidRDefault="007521F4" w:rsidP="0035048D">
      <w:pPr>
        <w:pStyle w:val="Proposal"/>
        <w:numPr>
          <w:ilvl w:val="1"/>
          <w:numId w:val="36"/>
        </w:numPr>
        <w:rPr>
          <w:rFonts w:eastAsiaTheme="minorEastAsia"/>
        </w:rPr>
      </w:pPr>
      <w:bookmarkStart w:id="5" w:name="_Toc181972160"/>
      <w:r>
        <w:rPr>
          <w:rFonts w:eastAsiaTheme="minorEastAsia" w:hint="eastAsia"/>
        </w:rPr>
        <w:t>CDL model in 901</w:t>
      </w:r>
      <w:bookmarkEnd w:id="5"/>
    </w:p>
    <w:p w14:paraId="1114675A" w14:textId="2FA4DF1C" w:rsidR="007521F4" w:rsidRDefault="007521F4" w:rsidP="0035048D">
      <w:pPr>
        <w:pStyle w:val="Proposal"/>
        <w:numPr>
          <w:ilvl w:val="1"/>
          <w:numId w:val="36"/>
        </w:numPr>
        <w:rPr>
          <w:rFonts w:eastAsiaTheme="minorEastAsia"/>
        </w:rPr>
      </w:pPr>
      <w:bookmarkStart w:id="6" w:name="_Toc181972161"/>
      <w:r>
        <w:rPr>
          <w:rFonts w:eastAsiaTheme="minorEastAsia" w:hint="eastAsia"/>
        </w:rPr>
        <w:t>CDL model derivation in 38.827</w:t>
      </w:r>
      <w:bookmarkEnd w:id="6"/>
    </w:p>
    <w:p w14:paraId="6E8CF080" w14:textId="6A92BC98" w:rsidR="0064730F" w:rsidRDefault="0064730F" w:rsidP="0035048D">
      <w:pPr>
        <w:pStyle w:val="Proposal"/>
        <w:numPr>
          <w:ilvl w:val="1"/>
          <w:numId w:val="36"/>
        </w:numPr>
        <w:rPr>
          <w:rFonts w:eastAsiaTheme="minorEastAsia"/>
        </w:rPr>
      </w:pPr>
      <w:bookmarkStart w:id="7" w:name="_Toc181972162"/>
      <w:r>
        <w:rPr>
          <w:rFonts w:eastAsiaTheme="minorEastAsia" w:hint="eastAsia"/>
        </w:rPr>
        <w:t xml:space="preserve">TDL model </w:t>
      </w:r>
      <w:r w:rsidR="00DB4434">
        <w:rPr>
          <w:rFonts w:eastAsiaTheme="minorEastAsia" w:hint="eastAsia"/>
        </w:rPr>
        <w:t xml:space="preserve">with dual-beamsteering </w:t>
      </w:r>
      <w:r w:rsidR="00EB101A">
        <w:rPr>
          <w:rFonts w:eastAsiaTheme="minorEastAsia" w:hint="eastAsia"/>
        </w:rPr>
        <w:t>method</w:t>
      </w:r>
      <w:bookmarkEnd w:id="7"/>
    </w:p>
    <w:p w14:paraId="21F5A385" w14:textId="001A17C6" w:rsidR="0064730F" w:rsidRPr="0064730F" w:rsidRDefault="007521F4" w:rsidP="00EF363D">
      <w:pPr>
        <w:pStyle w:val="Proposal"/>
        <w:numPr>
          <w:ilvl w:val="1"/>
          <w:numId w:val="36"/>
        </w:numPr>
        <w:rPr>
          <w:rFonts w:eastAsiaTheme="minorEastAsia"/>
        </w:rPr>
      </w:pPr>
      <w:bookmarkStart w:id="8" w:name="_Toc181972163"/>
      <w:r w:rsidRPr="0064730F">
        <w:rPr>
          <w:rFonts w:eastAsiaTheme="minorEastAsia" w:hint="eastAsia"/>
        </w:rPr>
        <w:t xml:space="preserve">TDL model </w:t>
      </w:r>
      <w:r w:rsidR="0064730F" w:rsidRPr="0064730F">
        <w:rPr>
          <w:rFonts w:eastAsiaTheme="minorEastAsia" w:hint="eastAsia"/>
        </w:rPr>
        <w:t>with per-tap correlation method</w:t>
      </w:r>
      <w:bookmarkEnd w:id="8"/>
    </w:p>
    <w:p w14:paraId="674FA1F6" w14:textId="18A43CE0" w:rsidR="0035048D" w:rsidRDefault="0035048D" w:rsidP="0035048D">
      <w:pPr>
        <w:pStyle w:val="Proposal"/>
        <w:numPr>
          <w:ilvl w:val="0"/>
          <w:numId w:val="36"/>
        </w:numPr>
        <w:rPr>
          <w:rFonts w:eastAsiaTheme="minorEastAsia"/>
        </w:rPr>
      </w:pPr>
      <w:bookmarkStart w:id="9" w:name="_Toc181972164"/>
      <w:r>
        <w:rPr>
          <w:rFonts w:eastAsiaTheme="minorEastAsia" w:hint="eastAsia"/>
        </w:rPr>
        <w:t xml:space="preserve">Chapter 6 </w:t>
      </w:r>
      <w:r>
        <w:rPr>
          <w:rFonts w:hint="eastAsia"/>
        </w:rPr>
        <w:t>Comparison of Spatial Channel Models</w:t>
      </w:r>
      <w:bookmarkEnd w:id="9"/>
    </w:p>
    <w:p w14:paraId="0A1E4523" w14:textId="2C95EAAA" w:rsidR="00EB101A" w:rsidRDefault="00EB101A" w:rsidP="00EB101A">
      <w:pPr>
        <w:pStyle w:val="Proposal"/>
        <w:numPr>
          <w:ilvl w:val="1"/>
          <w:numId w:val="36"/>
        </w:numPr>
        <w:rPr>
          <w:rFonts w:eastAsiaTheme="minorEastAsia"/>
        </w:rPr>
      </w:pPr>
      <w:bookmarkStart w:id="10" w:name="_Toc181972165"/>
      <w:r>
        <w:rPr>
          <w:rFonts w:eastAsiaTheme="minorEastAsia" w:hint="eastAsia"/>
        </w:rPr>
        <w:t xml:space="preserve">SU-MIMO </w:t>
      </w:r>
      <w:r w:rsidR="00872022">
        <w:rPr>
          <w:rFonts w:eastAsiaTheme="minorEastAsia" w:hint="eastAsia"/>
        </w:rPr>
        <w:t xml:space="preserve">8Tx8Rx </w:t>
      </w:r>
      <w:r>
        <w:rPr>
          <w:rFonts w:eastAsiaTheme="minorEastAsia" w:hint="eastAsia"/>
        </w:rPr>
        <w:t>PDSCH</w:t>
      </w:r>
      <w:bookmarkEnd w:id="10"/>
    </w:p>
    <w:p w14:paraId="06E892AB" w14:textId="28CFFA0B" w:rsidR="00EB101A" w:rsidRDefault="00872022" w:rsidP="00EB101A">
      <w:pPr>
        <w:pStyle w:val="Proposal"/>
        <w:numPr>
          <w:ilvl w:val="2"/>
          <w:numId w:val="36"/>
        </w:numPr>
        <w:rPr>
          <w:rFonts w:eastAsiaTheme="minorEastAsia"/>
        </w:rPr>
      </w:pPr>
      <w:bookmarkStart w:id="11" w:name="_Toc181972166"/>
      <w:r>
        <w:rPr>
          <w:rFonts w:eastAsiaTheme="minorEastAsia" w:hint="eastAsia"/>
        </w:rPr>
        <w:t xml:space="preserve">Simulation </w:t>
      </w:r>
      <w:r>
        <w:rPr>
          <w:rFonts w:eastAsiaTheme="minorEastAsia"/>
        </w:rPr>
        <w:t>comparison</w:t>
      </w:r>
      <w:bookmarkEnd w:id="11"/>
    </w:p>
    <w:p w14:paraId="00B2815F" w14:textId="04D3316F" w:rsidR="0088368D" w:rsidRDefault="0088368D" w:rsidP="0088368D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12" w:name="_Toc181972167"/>
      <w:r>
        <w:rPr>
          <w:rFonts w:eastAsiaTheme="minorEastAsia" w:hint="eastAsia"/>
        </w:rPr>
        <w:t>Parameters per channel model approaches</w:t>
      </w:r>
      <w:bookmarkEnd w:id="12"/>
    </w:p>
    <w:p w14:paraId="15D148BB" w14:textId="5DF52498" w:rsidR="0088368D" w:rsidRDefault="0088368D" w:rsidP="0088368D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13" w:name="_Toc181972168"/>
      <w:r>
        <w:rPr>
          <w:rFonts w:eastAsiaTheme="minorEastAsia"/>
        </w:rPr>
        <w:t>C</w:t>
      </w:r>
      <w:r>
        <w:rPr>
          <w:rFonts w:eastAsiaTheme="minorEastAsia" w:hint="eastAsia"/>
        </w:rPr>
        <w:t>omparison aspects</w:t>
      </w:r>
      <w:bookmarkEnd w:id="13"/>
    </w:p>
    <w:p w14:paraId="6FD2EBB9" w14:textId="1B57C465" w:rsidR="00794641" w:rsidRDefault="00794641" w:rsidP="00794641">
      <w:pPr>
        <w:pStyle w:val="Proposal"/>
        <w:numPr>
          <w:ilvl w:val="4"/>
          <w:numId w:val="36"/>
        </w:numPr>
        <w:rPr>
          <w:rFonts w:eastAsiaTheme="minorEastAsia"/>
        </w:rPr>
      </w:pPr>
      <w:bookmarkStart w:id="14" w:name="_Toc181972169"/>
      <w:r>
        <w:rPr>
          <w:rFonts w:eastAsiaTheme="minorEastAsia" w:hint="eastAsia"/>
        </w:rPr>
        <w:t>Antenna configurations</w:t>
      </w:r>
      <w:bookmarkEnd w:id="14"/>
    </w:p>
    <w:p w14:paraId="172ED2AC" w14:textId="2AB80659" w:rsidR="00794641" w:rsidRDefault="00794641" w:rsidP="00794641">
      <w:pPr>
        <w:pStyle w:val="Proposal"/>
        <w:numPr>
          <w:ilvl w:val="4"/>
          <w:numId w:val="36"/>
        </w:numPr>
        <w:rPr>
          <w:rFonts w:eastAsiaTheme="minorEastAsia"/>
        </w:rPr>
      </w:pPr>
      <w:bookmarkStart w:id="15" w:name="_Toc181972170"/>
      <w:r>
        <w:rPr>
          <w:rFonts w:eastAsiaTheme="minorEastAsia" w:hint="eastAsia"/>
        </w:rPr>
        <w:t>BF implementations</w:t>
      </w:r>
      <w:bookmarkEnd w:id="15"/>
    </w:p>
    <w:p w14:paraId="36068227" w14:textId="6C810889" w:rsidR="00794641" w:rsidRDefault="00794641" w:rsidP="00794641">
      <w:pPr>
        <w:pStyle w:val="Proposal"/>
        <w:numPr>
          <w:ilvl w:val="4"/>
          <w:numId w:val="36"/>
        </w:numPr>
        <w:rPr>
          <w:rFonts w:eastAsiaTheme="minorEastAsia"/>
        </w:rPr>
      </w:pPr>
      <w:bookmarkStart w:id="16" w:name="_Toc181972171"/>
      <w:r>
        <w:rPr>
          <w:rFonts w:eastAsiaTheme="minorEastAsia"/>
        </w:rPr>
        <w:t>P</w:t>
      </w:r>
      <w:r>
        <w:rPr>
          <w:rFonts w:eastAsiaTheme="minorEastAsia" w:hint="eastAsia"/>
        </w:rPr>
        <w:t>erformance curves</w:t>
      </w:r>
      <w:bookmarkEnd w:id="16"/>
    </w:p>
    <w:p w14:paraId="24D5D0F3" w14:textId="052B9D62" w:rsidR="00A3188F" w:rsidRDefault="00A3188F" w:rsidP="00794641">
      <w:pPr>
        <w:pStyle w:val="Proposal"/>
        <w:numPr>
          <w:ilvl w:val="4"/>
          <w:numId w:val="36"/>
        </w:numPr>
        <w:rPr>
          <w:rFonts w:eastAsiaTheme="minorEastAsia"/>
        </w:rPr>
      </w:pPr>
      <w:bookmarkStart w:id="17" w:name="_Toc181972172"/>
      <w:r>
        <w:rPr>
          <w:rFonts w:eastAsiaTheme="minorEastAsia"/>
        </w:rPr>
        <w:t>E</w:t>
      </w:r>
      <w:r>
        <w:rPr>
          <w:rFonts w:eastAsiaTheme="minorEastAsia" w:hint="eastAsia"/>
        </w:rPr>
        <w:t>tc.</w:t>
      </w:r>
      <w:bookmarkEnd w:id="17"/>
    </w:p>
    <w:p w14:paraId="681E80FB" w14:textId="3167623C" w:rsidR="00A3188F" w:rsidRDefault="00A3188F" w:rsidP="00A3188F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18" w:name="_Toc181972173"/>
      <w:r>
        <w:rPr>
          <w:rFonts w:eastAsiaTheme="minorEastAsia" w:hint="eastAsia"/>
        </w:rPr>
        <w:t>Observations</w:t>
      </w:r>
      <w:bookmarkEnd w:id="18"/>
    </w:p>
    <w:p w14:paraId="2E34A973" w14:textId="046EECCA" w:rsidR="00872022" w:rsidRDefault="00A3188F" w:rsidP="00872022">
      <w:pPr>
        <w:pStyle w:val="Proposal"/>
        <w:numPr>
          <w:ilvl w:val="2"/>
          <w:numId w:val="36"/>
        </w:numPr>
        <w:rPr>
          <w:rFonts w:eastAsiaTheme="minorEastAsia"/>
        </w:rPr>
      </w:pPr>
      <w:bookmarkStart w:id="19" w:name="_Toc181972174"/>
      <w:r>
        <w:rPr>
          <w:rFonts w:eastAsiaTheme="minorEastAsia" w:hint="eastAsia"/>
        </w:rPr>
        <w:t xml:space="preserve">Testability </w:t>
      </w:r>
      <w:r w:rsidR="00B74FB0">
        <w:rPr>
          <w:rFonts w:eastAsiaTheme="minorEastAsia" w:hint="eastAsia"/>
        </w:rPr>
        <w:t>comparison</w:t>
      </w:r>
      <w:bookmarkEnd w:id="19"/>
    </w:p>
    <w:p w14:paraId="4C40E0DD" w14:textId="7AC18C63" w:rsidR="00B74FB0" w:rsidRDefault="00B74FB0" w:rsidP="00B74FB0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20" w:name="_Toc181972175"/>
      <w:r>
        <w:rPr>
          <w:rFonts w:eastAsiaTheme="minorEastAsia"/>
        </w:rPr>
        <w:t>E</w:t>
      </w:r>
      <w:r>
        <w:rPr>
          <w:rFonts w:eastAsiaTheme="minorEastAsia" w:hint="eastAsia"/>
        </w:rPr>
        <w:t>quipment</w:t>
      </w:r>
      <w:bookmarkEnd w:id="20"/>
      <w:r>
        <w:rPr>
          <w:rFonts w:eastAsiaTheme="minorEastAsia" w:hint="eastAsia"/>
        </w:rPr>
        <w:t xml:space="preserve"> </w:t>
      </w:r>
    </w:p>
    <w:p w14:paraId="4F191B05" w14:textId="5B276AFE" w:rsidR="00B74FB0" w:rsidRDefault="00B74FB0" w:rsidP="00B74FB0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21" w:name="_Toc181972176"/>
      <w:r>
        <w:rPr>
          <w:rFonts w:eastAsiaTheme="minorEastAsia"/>
        </w:rPr>
        <w:t>F</w:t>
      </w:r>
      <w:r>
        <w:rPr>
          <w:rFonts w:eastAsiaTheme="minorEastAsia" w:hint="eastAsia"/>
        </w:rPr>
        <w:t>easibility and repeatability</w:t>
      </w:r>
      <w:bookmarkEnd w:id="21"/>
    </w:p>
    <w:p w14:paraId="2F511404" w14:textId="2698381E" w:rsidR="0068036E" w:rsidRDefault="0068036E" w:rsidP="00B74FB0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22" w:name="_Toc181972177"/>
      <w:r>
        <w:rPr>
          <w:rFonts w:eastAsiaTheme="minorEastAsia" w:hint="eastAsia"/>
        </w:rPr>
        <w:t>Observations</w:t>
      </w:r>
      <w:bookmarkEnd w:id="22"/>
    </w:p>
    <w:p w14:paraId="0F4EE118" w14:textId="416C3311" w:rsidR="00EB101A" w:rsidRDefault="00EB101A" w:rsidP="00EB101A">
      <w:pPr>
        <w:pStyle w:val="Proposal"/>
        <w:numPr>
          <w:ilvl w:val="1"/>
          <w:numId w:val="36"/>
        </w:numPr>
        <w:rPr>
          <w:rFonts w:eastAsiaTheme="minorEastAsia"/>
        </w:rPr>
      </w:pPr>
      <w:bookmarkStart w:id="23" w:name="_Toc181972178"/>
      <w:r>
        <w:rPr>
          <w:rFonts w:eastAsiaTheme="minorEastAsia" w:hint="eastAsia"/>
        </w:rPr>
        <w:t>SU-MIMO PMI</w:t>
      </w:r>
      <w:bookmarkEnd w:id="23"/>
    </w:p>
    <w:p w14:paraId="36254EF0" w14:textId="646F1C6E" w:rsidR="0035048D" w:rsidRDefault="0035048D" w:rsidP="0035048D">
      <w:pPr>
        <w:pStyle w:val="Proposal"/>
        <w:numPr>
          <w:ilvl w:val="0"/>
          <w:numId w:val="36"/>
        </w:numPr>
        <w:rPr>
          <w:rFonts w:eastAsiaTheme="minorEastAsia"/>
        </w:rPr>
      </w:pPr>
      <w:bookmarkStart w:id="24" w:name="_Toc181972179"/>
      <w:r>
        <w:rPr>
          <w:rFonts w:eastAsiaTheme="minorEastAsia" w:hint="eastAsia"/>
        </w:rPr>
        <w:t xml:space="preserve">Chapter 7 </w:t>
      </w:r>
      <w:r>
        <w:rPr>
          <w:rFonts w:hint="eastAsia"/>
        </w:rPr>
        <w:t>Alignment of Spatial Channel Models</w:t>
      </w:r>
      <w:bookmarkEnd w:id="24"/>
    </w:p>
    <w:p w14:paraId="4361D4FD" w14:textId="34E52DBD" w:rsidR="00BF6D17" w:rsidRDefault="00153B01" w:rsidP="00BF6D17">
      <w:pPr>
        <w:pStyle w:val="Proposal"/>
        <w:numPr>
          <w:ilvl w:val="1"/>
          <w:numId w:val="36"/>
        </w:numPr>
        <w:rPr>
          <w:rFonts w:eastAsiaTheme="minorEastAsia"/>
        </w:rPr>
      </w:pPr>
      <w:bookmarkStart w:id="25" w:name="_Toc181972180"/>
      <w:r>
        <w:rPr>
          <w:rFonts w:eastAsiaTheme="minorEastAsia" w:hint="eastAsia"/>
        </w:rPr>
        <w:lastRenderedPageBreak/>
        <w:t xml:space="preserve">Example: </w:t>
      </w:r>
      <w:r w:rsidR="003E561A">
        <w:rPr>
          <w:rFonts w:eastAsiaTheme="minorEastAsia" w:hint="eastAsia"/>
        </w:rPr>
        <w:t xml:space="preserve">agreed </w:t>
      </w:r>
      <w:r>
        <w:rPr>
          <w:rFonts w:eastAsiaTheme="minorEastAsia" w:hint="eastAsia"/>
        </w:rPr>
        <w:t>CDL model approach</w:t>
      </w:r>
      <w:bookmarkEnd w:id="25"/>
    </w:p>
    <w:p w14:paraId="3B17A8A7" w14:textId="06776EAB" w:rsidR="00153B01" w:rsidRDefault="00153B01" w:rsidP="00153B01">
      <w:pPr>
        <w:pStyle w:val="Proposal"/>
        <w:numPr>
          <w:ilvl w:val="2"/>
          <w:numId w:val="36"/>
        </w:numPr>
        <w:rPr>
          <w:rFonts w:eastAsiaTheme="minorEastAsia"/>
        </w:rPr>
      </w:pPr>
      <w:bookmarkStart w:id="26" w:name="_Toc181972181"/>
      <w:r>
        <w:rPr>
          <w:rFonts w:eastAsiaTheme="minorEastAsia" w:hint="eastAsia"/>
        </w:rPr>
        <w:t>S</w:t>
      </w:r>
      <w:r>
        <w:rPr>
          <w:rFonts w:hint="eastAsia"/>
        </w:rPr>
        <w:t>calable deterministic CDL model</w:t>
      </w:r>
      <w:bookmarkEnd w:id="26"/>
    </w:p>
    <w:p w14:paraId="25FF6C7B" w14:textId="6ECED082" w:rsidR="008F2916" w:rsidRDefault="008F2916" w:rsidP="008F2916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27" w:name="_Toc181972182"/>
      <w:r>
        <w:rPr>
          <w:rFonts w:eastAsiaTheme="minorEastAsia" w:hint="eastAsia"/>
        </w:rPr>
        <w:t xml:space="preserve">Angle relevant parameters </w:t>
      </w:r>
      <w:r w:rsidR="009A591C">
        <w:rPr>
          <w:rFonts w:eastAsiaTheme="minorEastAsia"/>
        </w:rPr>
        <w:t>configurations.</w:t>
      </w:r>
      <w:bookmarkEnd w:id="27"/>
    </w:p>
    <w:p w14:paraId="1D44F953" w14:textId="6B1E976F" w:rsidR="003750D5" w:rsidRDefault="008249D3" w:rsidP="008F2916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28" w:name="_Toc181972183"/>
      <w:r>
        <w:rPr>
          <w:rFonts w:eastAsiaTheme="minorEastAsia" w:hint="eastAsia"/>
        </w:rPr>
        <w:t>Channel model profile.</w:t>
      </w:r>
      <w:bookmarkEnd w:id="28"/>
    </w:p>
    <w:p w14:paraId="26E11AEF" w14:textId="76618981" w:rsidR="009A591C" w:rsidRDefault="009A591C" w:rsidP="008F2916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29" w:name="_Toc181972184"/>
      <w:r>
        <w:rPr>
          <w:rFonts w:eastAsiaTheme="minorEastAsia"/>
        </w:rPr>
        <w:t>Alignment</w:t>
      </w:r>
      <w:r>
        <w:rPr>
          <w:rFonts w:eastAsiaTheme="minorEastAsia" w:hint="eastAsia"/>
        </w:rPr>
        <w:t xml:space="preserve"> simulation results collection</w:t>
      </w:r>
      <w:bookmarkEnd w:id="29"/>
    </w:p>
    <w:p w14:paraId="379EC601" w14:textId="3FEA588B" w:rsidR="008F2916" w:rsidRDefault="004C6827" w:rsidP="008F2916">
      <w:pPr>
        <w:pStyle w:val="Proposal"/>
        <w:numPr>
          <w:ilvl w:val="2"/>
          <w:numId w:val="36"/>
        </w:numPr>
        <w:rPr>
          <w:rFonts w:eastAsiaTheme="minorEastAsia"/>
        </w:rPr>
      </w:pPr>
      <w:bookmarkStart w:id="30" w:name="_Toc181972185"/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pecific CDL model for </w:t>
      </w:r>
      <w:r w:rsidR="003E561A">
        <w:rPr>
          <w:rFonts w:eastAsiaTheme="minorEastAsia" w:hint="eastAsia"/>
        </w:rPr>
        <w:t xml:space="preserve">a </w:t>
      </w:r>
      <w:r w:rsidR="003750D5">
        <w:rPr>
          <w:rFonts w:eastAsiaTheme="minorEastAsia" w:hint="eastAsia"/>
        </w:rPr>
        <w:t>test case</w:t>
      </w:r>
      <w:bookmarkEnd w:id="30"/>
    </w:p>
    <w:p w14:paraId="4B44D57E" w14:textId="6BA66604" w:rsidR="003750D5" w:rsidRDefault="003750D5" w:rsidP="003750D5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31" w:name="_Toc181972186"/>
      <w:r>
        <w:rPr>
          <w:rFonts w:eastAsiaTheme="minorEastAsia" w:hint="eastAsia"/>
        </w:rPr>
        <w:t>Other parameters configurations</w:t>
      </w:r>
      <w:bookmarkEnd w:id="31"/>
    </w:p>
    <w:p w14:paraId="6AE47AAD" w14:textId="77777777" w:rsidR="008249D3" w:rsidRDefault="008249D3" w:rsidP="003750D5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32" w:name="_Toc181972187"/>
      <w:r>
        <w:rPr>
          <w:rFonts w:eastAsiaTheme="minorEastAsia" w:hint="eastAsia"/>
        </w:rPr>
        <w:t>Channel model profile.</w:t>
      </w:r>
      <w:bookmarkEnd w:id="32"/>
    </w:p>
    <w:p w14:paraId="6AC6C089" w14:textId="6EEEFDAA" w:rsidR="003750D5" w:rsidRPr="0035048D" w:rsidRDefault="008249D3" w:rsidP="003750D5">
      <w:pPr>
        <w:pStyle w:val="Proposal"/>
        <w:numPr>
          <w:ilvl w:val="3"/>
          <w:numId w:val="36"/>
        </w:numPr>
        <w:rPr>
          <w:rFonts w:eastAsiaTheme="minorEastAsia"/>
        </w:rPr>
      </w:pPr>
      <w:bookmarkStart w:id="33" w:name="_Toc181972188"/>
      <w:r>
        <w:rPr>
          <w:rFonts w:eastAsiaTheme="minorEastAsia"/>
        </w:rPr>
        <w:t>Alignment</w:t>
      </w:r>
      <w:r>
        <w:rPr>
          <w:rFonts w:eastAsiaTheme="minorEastAsia" w:hint="eastAsia"/>
        </w:rPr>
        <w:t xml:space="preserve"> simulation results collection</w:t>
      </w:r>
      <w:bookmarkEnd w:id="33"/>
      <w:r w:rsidR="003750D5">
        <w:rPr>
          <w:rFonts w:eastAsiaTheme="minorEastAsia" w:hint="eastAsia"/>
        </w:rPr>
        <w:t xml:space="preserve"> </w:t>
      </w:r>
    </w:p>
    <w:p w14:paraId="4D1552BF" w14:textId="77777777" w:rsidR="00CD5D83" w:rsidRPr="007D378F" w:rsidRDefault="00CD5D83" w:rsidP="00703F84"/>
    <w:p w14:paraId="34C51BBC" w14:textId="77777777" w:rsidR="00DA6988" w:rsidRDefault="00DA6988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79409854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3B0A1F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6F81FE9B" w14:textId="7B570E80" w:rsidR="003B0A1F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972158" w:history="1">
        <w:r w:rsidR="003B0A1F" w:rsidRPr="007E1666">
          <w:rPr>
            <w:rStyle w:val="Hyperlink"/>
            <w:noProof/>
          </w:rPr>
          <w:t>Proposal 1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RAN4 could consider following section content for Chapter 5, 6, 7 of TR38.753 as starting point.</w:t>
        </w:r>
      </w:hyperlink>
    </w:p>
    <w:p w14:paraId="6911604A" w14:textId="48E6FB62" w:rsidR="003B0A1F" w:rsidRDefault="00A55E8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59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Chapter 5 Spatial Channel Modeling Approaches</w:t>
        </w:r>
      </w:hyperlink>
    </w:p>
    <w:p w14:paraId="5AA7EAF2" w14:textId="171296B6" w:rsidR="003B0A1F" w:rsidRDefault="00A55E82" w:rsidP="003B0A1F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0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CDL model in 901</w:t>
        </w:r>
      </w:hyperlink>
    </w:p>
    <w:p w14:paraId="76ED2D9D" w14:textId="2C308323" w:rsidR="003B0A1F" w:rsidRDefault="00A55E82" w:rsidP="003B0A1F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1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CDL model derivation in 38.827</w:t>
        </w:r>
      </w:hyperlink>
    </w:p>
    <w:p w14:paraId="03FBC8DD" w14:textId="5D246E03" w:rsidR="003B0A1F" w:rsidRDefault="00A55E82" w:rsidP="003B0A1F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2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TDL model with dual-beamsteering method</w:t>
        </w:r>
      </w:hyperlink>
    </w:p>
    <w:p w14:paraId="6D557E41" w14:textId="0142D475" w:rsidR="003B0A1F" w:rsidRDefault="00A55E82" w:rsidP="003B0A1F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3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TDL model with per-tap correlation method</w:t>
        </w:r>
      </w:hyperlink>
    </w:p>
    <w:p w14:paraId="03D977C2" w14:textId="6F938CE2" w:rsidR="003B0A1F" w:rsidRDefault="00A55E8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4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Chapter 6 Comparison of Spatial Channel Models</w:t>
        </w:r>
      </w:hyperlink>
    </w:p>
    <w:p w14:paraId="48D3EF92" w14:textId="6BCCA527" w:rsidR="003B0A1F" w:rsidRDefault="00A55E82" w:rsidP="003B0A1F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5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SU-MIMO 8Tx8Rx PDSCH</w:t>
        </w:r>
      </w:hyperlink>
    </w:p>
    <w:p w14:paraId="059A8052" w14:textId="0DC4DE67" w:rsidR="003B0A1F" w:rsidRDefault="00A55E82" w:rsidP="003B0A1F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6" w:history="1">
        <w:r w:rsidR="003B0A1F" w:rsidRPr="007E1666">
          <w:rPr>
            <w:rStyle w:val="Hyperlink"/>
            <w:rFonts w:ascii="Wingdings" w:hAnsi="Wingdings"/>
            <w:noProof/>
          </w:rPr>
          <w:t>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Simulation comparison</w:t>
        </w:r>
      </w:hyperlink>
    </w:p>
    <w:p w14:paraId="133979D2" w14:textId="6BA0E2B7" w:rsidR="003B0A1F" w:rsidRDefault="00A55E82" w:rsidP="003B0A1F">
      <w:pPr>
        <w:pStyle w:val="TableofFigures"/>
        <w:tabs>
          <w:tab w:val="right" w:leader="dot" w:pos="9350"/>
        </w:tabs>
        <w:ind w:left="386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7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Parameters per channel model approaches</w:t>
        </w:r>
      </w:hyperlink>
    </w:p>
    <w:p w14:paraId="1F033154" w14:textId="5A8ECCD9" w:rsidR="003B0A1F" w:rsidRDefault="00A55E82" w:rsidP="003B0A1F">
      <w:pPr>
        <w:pStyle w:val="TableofFigures"/>
        <w:tabs>
          <w:tab w:val="right" w:leader="dot" w:pos="9350"/>
        </w:tabs>
        <w:ind w:left="386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8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Comparison aspects</w:t>
        </w:r>
      </w:hyperlink>
    </w:p>
    <w:p w14:paraId="5888144B" w14:textId="7072941D" w:rsidR="003B0A1F" w:rsidRDefault="00A55E82" w:rsidP="003B0A1F">
      <w:pPr>
        <w:pStyle w:val="TableofFigures"/>
        <w:tabs>
          <w:tab w:val="right" w:leader="dot" w:pos="9350"/>
        </w:tabs>
        <w:ind w:left="458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69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Antenna configurations</w:t>
        </w:r>
      </w:hyperlink>
    </w:p>
    <w:p w14:paraId="777F6499" w14:textId="4C7EE159" w:rsidR="003B0A1F" w:rsidRDefault="00A55E82" w:rsidP="003B0A1F">
      <w:pPr>
        <w:pStyle w:val="TableofFigures"/>
        <w:tabs>
          <w:tab w:val="right" w:leader="dot" w:pos="9350"/>
        </w:tabs>
        <w:ind w:left="458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0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BF implementations</w:t>
        </w:r>
      </w:hyperlink>
    </w:p>
    <w:p w14:paraId="6D433C3D" w14:textId="6FBD9650" w:rsidR="003B0A1F" w:rsidRDefault="00A55E82" w:rsidP="003B0A1F">
      <w:pPr>
        <w:pStyle w:val="TableofFigures"/>
        <w:tabs>
          <w:tab w:val="right" w:leader="dot" w:pos="9350"/>
        </w:tabs>
        <w:ind w:left="458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1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Performance curves</w:t>
        </w:r>
      </w:hyperlink>
    </w:p>
    <w:p w14:paraId="476AD756" w14:textId="42639EB7" w:rsidR="003B0A1F" w:rsidRDefault="00A55E82" w:rsidP="003B0A1F">
      <w:pPr>
        <w:pStyle w:val="TableofFigures"/>
        <w:tabs>
          <w:tab w:val="right" w:leader="dot" w:pos="9350"/>
        </w:tabs>
        <w:ind w:left="458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2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Etc.</w:t>
        </w:r>
      </w:hyperlink>
    </w:p>
    <w:p w14:paraId="68D3DCB9" w14:textId="7FA586D9" w:rsidR="003B0A1F" w:rsidRDefault="00A55E82" w:rsidP="003B0A1F">
      <w:pPr>
        <w:pStyle w:val="TableofFigures"/>
        <w:tabs>
          <w:tab w:val="right" w:leader="dot" w:pos="9350"/>
        </w:tabs>
        <w:ind w:left="386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3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Observations</w:t>
        </w:r>
      </w:hyperlink>
    </w:p>
    <w:p w14:paraId="22C7A749" w14:textId="21E97827" w:rsidR="003B0A1F" w:rsidRDefault="00A55E82" w:rsidP="003B0A1F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4" w:history="1">
        <w:r w:rsidR="003B0A1F" w:rsidRPr="007E1666">
          <w:rPr>
            <w:rStyle w:val="Hyperlink"/>
            <w:rFonts w:ascii="Wingdings" w:hAnsi="Wingdings"/>
            <w:noProof/>
          </w:rPr>
          <w:t>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Testability comparison</w:t>
        </w:r>
      </w:hyperlink>
    </w:p>
    <w:p w14:paraId="60695B95" w14:textId="3A4E0161" w:rsidR="003B0A1F" w:rsidRDefault="00A55E82" w:rsidP="00AE0C6A">
      <w:pPr>
        <w:pStyle w:val="TableofFigures"/>
        <w:tabs>
          <w:tab w:val="right" w:leader="dot" w:pos="9350"/>
        </w:tabs>
        <w:ind w:left="386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5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Equipment</w:t>
        </w:r>
      </w:hyperlink>
    </w:p>
    <w:p w14:paraId="44EB4895" w14:textId="1E2159F0" w:rsidR="003B0A1F" w:rsidRDefault="00A55E82" w:rsidP="00AE0C6A">
      <w:pPr>
        <w:pStyle w:val="TableofFigures"/>
        <w:tabs>
          <w:tab w:val="right" w:leader="dot" w:pos="9350"/>
        </w:tabs>
        <w:ind w:left="386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6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Feasibility and repeatability</w:t>
        </w:r>
      </w:hyperlink>
    </w:p>
    <w:p w14:paraId="114C53B9" w14:textId="63304BB6" w:rsidR="003B0A1F" w:rsidRDefault="00A55E82" w:rsidP="00AE0C6A">
      <w:pPr>
        <w:pStyle w:val="TableofFigures"/>
        <w:tabs>
          <w:tab w:val="right" w:leader="dot" w:pos="9350"/>
        </w:tabs>
        <w:ind w:left="386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7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Observations</w:t>
        </w:r>
      </w:hyperlink>
    </w:p>
    <w:p w14:paraId="3834A0A5" w14:textId="6EDEA9A4" w:rsidR="003B0A1F" w:rsidRDefault="00A55E82" w:rsidP="003B0A1F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8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SU-MIMO PMI</w:t>
        </w:r>
      </w:hyperlink>
    </w:p>
    <w:p w14:paraId="5603BBDF" w14:textId="0F5543C6" w:rsidR="003B0A1F" w:rsidRDefault="00A55E82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79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Chapter 7 Alignment of Spatial Channel Models</w:t>
        </w:r>
      </w:hyperlink>
    </w:p>
    <w:p w14:paraId="684B435C" w14:textId="3C5CCCF4" w:rsidR="003B0A1F" w:rsidRDefault="00A55E82" w:rsidP="0047589A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0" w:history="1">
        <w:r w:rsidR="003B0A1F" w:rsidRPr="007E1666">
          <w:rPr>
            <w:rStyle w:val="Hyperlink"/>
            <w:rFonts w:ascii="Courier New" w:hAnsi="Courier New" w:cs="Courier New"/>
            <w:noProof/>
          </w:rPr>
          <w:t>o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Example: agreed CDL model approach</w:t>
        </w:r>
      </w:hyperlink>
    </w:p>
    <w:p w14:paraId="2A640919" w14:textId="6E88DFDE" w:rsidR="003B0A1F" w:rsidRDefault="00A55E82" w:rsidP="0047589A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1" w:history="1">
        <w:r w:rsidR="003B0A1F" w:rsidRPr="007E1666">
          <w:rPr>
            <w:rStyle w:val="Hyperlink"/>
            <w:rFonts w:ascii="Wingdings" w:hAnsi="Wingdings"/>
            <w:noProof/>
          </w:rPr>
          <w:t>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Scalable deterministic CDL model</w:t>
        </w:r>
      </w:hyperlink>
    </w:p>
    <w:p w14:paraId="5ABDD467" w14:textId="0FEF0ACA" w:rsidR="003B0A1F" w:rsidRDefault="00A55E82" w:rsidP="0047589A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2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Angle relevant parameters configurations.</w:t>
        </w:r>
      </w:hyperlink>
    </w:p>
    <w:p w14:paraId="3F8A68D5" w14:textId="50BB7849" w:rsidR="003B0A1F" w:rsidRDefault="00A55E82" w:rsidP="0047589A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3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Channel model profile.</w:t>
        </w:r>
      </w:hyperlink>
    </w:p>
    <w:p w14:paraId="3BE47F0F" w14:textId="5152A940" w:rsidR="003B0A1F" w:rsidRDefault="00A55E82" w:rsidP="0047589A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4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Alignment simulation results collection</w:t>
        </w:r>
      </w:hyperlink>
    </w:p>
    <w:p w14:paraId="47EB2775" w14:textId="41F33C23" w:rsidR="003B0A1F" w:rsidRDefault="00A55E82" w:rsidP="0047589A">
      <w:pPr>
        <w:pStyle w:val="TableofFigures"/>
        <w:tabs>
          <w:tab w:val="right" w:leader="dot" w:pos="9350"/>
        </w:tabs>
        <w:ind w:left="242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5" w:history="1">
        <w:r w:rsidR="003B0A1F" w:rsidRPr="007E1666">
          <w:rPr>
            <w:rStyle w:val="Hyperlink"/>
            <w:rFonts w:ascii="Wingdings" w:hAnsi="Wingdings"/>
            <w:noProof/>
          </w:rPr>
          <w:t>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Specific CDL model for a test case</w:t>
        </w:r>
      </w:hyperlink>
    </w:p>
    <w:p w14:paraId="23559882" w14:textId="3CC20D55" w:rsidR="003B0A1F" w:rsidRDefault="00A55E82" w:rsidP="0047589A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6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Other parameters configurations</w:t>
        </w:r>
      </w:hyperlink>
    </w:p>
    <w:p w14:paraId="25C8875F" w14:textId="688AF016" w:rsidR="003B0A1F" w:rsidRDefault="00A55E82" w:rsidP="0047589A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7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Channel model profile.</w:t>
        </w:r>
      </w:hyperlink>
    </w:p>
    <w:p w14:paraId="18FE20AE" w14:textId="101903AC" w:rsidR="003B0A1F" w:rsidRDefault="00A55E82" w:rsidP="0047589A">
      <w:pPr>
        <w:pStyle w:val="TableofFigures"/>
        <w:tabs>
          <w:tab w:val="right" w:leader="dot" w:pos="9350"/>
        </w:tabs>
        <w:ind w:left="3141"/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81972188" w:history="1">
        <w:r w:rsidR="003B0A1F" w:rsidRPr="007E1666">
          <w:rPr>
            <w:rStyle w:val="Hyperlink"/>
            <w:rFonts w:ascii="Symbol" w:hAnsi="Symbol"/>
            <w:noProof/>
          </w:rPr>
          <w:t></w:t>
        </w:r>
        <w:r w:rsidR="003B0A1F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3B0A1F" w:rsidRPr="007E1666">
          <w:rPr>
            <w:rStyle w:val="Hyperlink"/>
            <w:noProof/>
          </w:rPr>
          <w:t>Alignment simulation results collection</w:t>
        </w:r>
      </w:hyperlink>
    </w:p>
    <w:p w14:paraId="3E40878E" w14:textId="4DD448B1" w:rsidR="00D12D9E" w:rsidRDefault="0028398A" w:rsidP="006E1C20">
      <w:pPr>
        <w:pStyle w:val="ListParagraph"/>
        <w:overflowPunct w:val="0"/>
        <w:autoSpaceDE w:val="0"/>
        <w:autoSpaceDN w:val="0"/>
        <w:adjustRightInd w:val="0"/>
        <w:ind w:left="936"/>
        <w:rPr>
          <w:rFonts w:eastAsiaTheme="minorEastAsia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58B956FC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8F7D2A">
        <w:rPr>
          <w:rFonts w:hint="eastAsia"/>
          <w:sz w:val="20"/>
          <w:szCs w:val="20"/>
        </w:rPr>
        <w:t>R</w:t>
      </w:r>
      <w:r w:rsidR="001474A4">
        <w:rPr>
          <w:rFonts w:hint="eastAsia"/>
          <w:sz w:val="20"/>
          <w:szCs w:val="20"/>
        </w:rPr>
        <w:t>P</w:t>
      </w:r>
      <w:r w:rsidR="008F7D2A">
        <w:rPr>
          <w:rFonts w:hint="eastAsia"/>
          <w:sz w:val="20"/>
          <w:szCs w:val="20"/>
        </w:rPr>
        <w:t>-241</w:t>
      </w:r>
      <w:r w:rsidR="001474A4">
        <w:rPr>
          <w:rFonts w:hint="eastAsia"/>
          <w:sz w:val="20"/>
          <w:szCs w:val="20"/>
        </w:rPr>
        <w:t>6549</w:t>
      </w:r>
      <w:r w:rsidR="008F7D2A">
        <w:rPr>
          <w:rFonts w:hint="eastAsia"/>
          <w:sz w:val="20"/>
          <w:szCs w:val="20"/>
        </w:rPr>
        <w:t xml:space="preserve">, </w:t>
      </w:r>
      <w:r w:rsidR="001474A4">
        <w:rPr>
          <w:rFonts w:hint="eastAsia"/>
          <w:sz w:val="20"/>
          <w:szCs w:val="20"/>
        </w:rPr>
        <w:t xml:space="preserve">TP for </w:t>
      </w:r>
      <w:r w:rsidR="00D87E61">
        <w:rPr>
          <w:rFonts w:hint="eastAsia"/>
          <w:sz w:val="20"/>
          <w:szCs w:val="20"/>
        </w:rPr>
        <w:t>38.753 v0.0.1</w:t>
      </w:r>
      <w:r w:rsidR="00D04790">
        <w:rPr>
          <w:rFonts w:hint="eastAsia"/>
          <w:sz w:val="20"/>
          <w:szCs w:val="20"/>
        </w:rPr>
        <w:t>, Nokia</w:t>
      </w:r>
    </w:p>
    <w:p w14:paraId="4A1031FD" w14:textId="5013C847" w:rsidR="002E6BFE" w:rsidRDefault="00C25A5A" w:rsidP="002E6BFE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 w:rsidR="009521D4">
        <w:rPr>
          <w:rFonts w:hint="eastAsia"/>
          <w:sz w:val="20"/>
          <w:szCs w:val="20"/>
        </w:rPr>
        <w:t xml:space="preserve">R4-2419252, </w:t>
      </w:r>
      <w:r w:rsidR="00DC4F0D" w:rsidRPr="00DC4F0D">
        <w:rPr>
          <w:sz w:val="20"/>
          <w:szCs w:val="20"/>
        </w:rPr>
        <w:t>Discussion on methodology for Rel-19 SCM for demodulation</w:t>
      </w:r>
      <w:r w:rsidR="00DC4F0D">
        <w:rPr>
          <w:rFonts w:hint="eastAsia"/>
          <w:sz w:val="20"/>
          <w:szCs w:val="20"/>
        </w:rPr>
        <w:t>, Ericsson</w:t>
      </w:r>
    </w:p>
    <w:p w14:paraId="14C6D5AA" w14:textId="5B1E4107" w:rsidR="007A6C6A" w:rsidRDefault="007A6C6A" w:rsidP="00823E04">
      <w:pPr>
        <w:rPr>
          <w:sz w:val="20"/>
          <w:szCs w:val="20"/>
        </w:rPr>
      </w:pPr>
    </w:p>
    <w:p w14:paraId="0913BB1C" w14:textId="729D39FF" w:rsidR="00154954" w:rsidRPr="00662DE5" w:rsidRDefault="00276E4D" w:rsidP="00823E04">
      <w:pPr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11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3710A"/>
    <w:multiLevelType w:val="hybridMultilevel"/>
    <w:tmpl w:val="A3769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8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0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24"/>
  </w:num>
  <w:num w:numId="2" w16cid:durableId="1833521762">
    <w:abstractNumId w:val="33"/>
  </w:num>
  <w:num w:numId="3" w16cid:durableId="1000931442">
    <w:abstractNumId w:val="15"/>
  </w:num>
  <w:num w:numId="4" w16cid:durableId="1350598418">
    <w:abstractNumId w:val="18"/>
  </w:num>
  <w:num w:numId="5" w16cid:durableId="1693796267">
    <w:abstractNumId w:val="23"/>
  </w:num>
  <w:num w:numId="6" w16cid:durableId="2031252050">
    <w:abstractNumId w:val="21"/>
  </w:num>
  <w:num w:numId="7" w16cid:durableId="978926159">
    <w:abstractNumId w:val="32"/>
  </w:num>
  <w:num w:numId="8" w16cid:durableId="557210981">
    <w:abstractNumId w:val="8"/>
  </w:num>
  <w:num w:numId="9" w16cid:durableId="981153026">
    <w:abstractNumId w:val="30"/>
  </w:num>
  <w:num w:numId="10" w16cid:durableId="1113863101">
    <w:abstractNumId w:val="16"/>
  </w:num>
  <w:num w:numId="11" w16cid:durableId="110320917">
    <w:abstractNumId w:val="1"/>
  </w:num>
  <w:num w:numId="12" w16cid:durableId="1747872262">
    <w:abstractNumId w:val="11"/>
  </w:num>
  <w:num w:numId="13" w16cid:durableId="359359884">
    <w:abstractNumId w:val="13"/>
  </w:num>
  <w:num w:numId="14" w16cid:durableId="403333045">
    <w:abstractNumId w:val="14"/>
  </w:num>
  <w:num w:numId="15" w16cid:durableId="1228688356">
    <w:abstractNumId w:val="3"/>
  </w:num>
  <w:num w:numId="16" w16cid:durableId="953443439">
    <w:abstractNumId w:val="17"/>
  </w:num>
  <w:num w:numId="17" w16cid:durableId="512109588">
    <w:abstractNumId w:val="10"/>
  </w:num>
  <w:num w:numId="18" w16cid:durableId="2122142672">
    <w:abstractNumId w:val="22"/>
  </w:num>
  <w:num w:numId="19" w16cid:durableId="1552959581">
    <w:abstractNumId w:val="31"/>
  </w:num>
  <w:num w:numId="20" w16cid:durableId="1788238639">
    <w:abstractNumId w:val="6"/>
  </w:num>
  <w:num w:numId="21" w16cid:durableId="1420253967">
    <w:abstractNumId w:val="5"/>
  </w:num>
  <w:num w:numId="22" w16cid:durableId="1380008547">
    <w:abstractNumId w:val="34"/>
  </w:num>
  <w:num w:numId="23" w16cid:durableId="258146917">
    <w:abstractNumId w:val="12"/>
  </w:num>
  <w:num w:numId="24" w16cid:durableId="1027605000">
    <w:abstractNumId w:val="4"/>
  </w:num>
  <w:num w:numId="25" w16cid:durableId="1615937244">
    <w:abstractNumId w:val="19"/>
  </w:num>
  <w:num w:numId="26" w16cid:durableId="161361808">
    <w:abstractNumId w:val="28"/>
  </w:num>
  <w:num w:numId="27" w16cid:durableId="1876119733">
    <w:abstractNumId w:val="29"/>
  </w:num>
  <w:num w:numId="28" w16cid:durableId="1397507574">
    <w:abstractNumId w:val="9"/>
  </w:num>
  <w:num w:numId="29" w16cid:durableId="1225604263">
    <w:abstractNumId w:val="0"/>
  </w:num>
  <w:num w:numId="30" w16cid:durableId="323165675">
    <w:abstractNumId w:val="27"/>
  </w:num>
  <w:num w:numId="31" w16cid:durableId="212041065">
    <w:abstractNumId w:val="7"/>
  </w:num>
  <w:num w:numId="32" w16cid:durableId="1245412095">
    <w:abstractNumId w:val="25"/>
  </w:num>
  <w:num w:numId="33" w16cid:durableId="981352218">
    <w:abstractNumId w:val="2"/>
  </w:num>
  <w:num w:numId="34" w16cid:durableId="44643348">
    <w:abstractNumId w:val="23"/>
  </w:num>
  <w:num w:numId="35" w16cid:durableId="1709917333">
    <w:abstractNumId w:val="20"/>
  </w:num>
  <w:num w:numId="36" w16cid:durableId="1247613965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1E93"/>
    <w:rsid w:val="00003041"/>
    <w:rsid w:val="0000311A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07E9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2F1"/>
    <w:rsid w:val="00017F17"/>
    <w:rsid w:val="00020C9E"/>
    <w:rsid w:val="00020CCD"/>
    <w:rsid w:val="00020FC2"/>
    <w:rsid w:val="000230BA"/>
    <w:rsid w:val="000232F5"/>
    <w:rsid w:val="00024CA7"/>
    <w:rsid w:val="00024FB2"/>
    <w:rsid w:val="00025563"/>
    <w:rsid w:val="000260D7"/>
    <w:rsid w:val="000262D1"/>
    <w:rsid w:val="00026AE6"/>
    <w:rsid w:val="00026C8E"/>
    <w:rsid w:val="00027858"/>
    <w:rsid w:val="000300D8"/>
    <w:rsid w:val="0003061F"/>
    <w:rsid w:val="00030F40"/>
    <w:rsid w:val="000310D6"/>
    <w:rsid w:val="000311E9"/>
    <w:rsid w:val="00031387"/>
    <w:rsid w:val="000316C6"/>
    <w:rsid w:val="00031DB6"/>
    <w:rsid w:val="0003224C"/>
    <w:rsid w:val="000329E9"/>
    <w:rsid w:val="0003314E"/>
    <w:rsid w:val="00033C02"/>
    <w:rsid w:val="00034352"/>
    <w:rsid w:val="00034736"/>
    <w:rsid w:val="00034A28"/>
    <w:rsid w:val="00034D23"/>
    <w:rsid w:val="00035084"/>
    <w:rsid w:val="000355E7"/>
    <w:rsid w:val="00035E71"/>
    <w:rsid w:val="00036F6D"/>
    <w:rsid w:val="000375CC"/>
    <w:rsid w:val="00037A6F"/>
    <w:rsid w:val="00040078"/>
    <w:rsid w:val="00040219"/>
    <w:rsid w:val="00040782"/>
    <w:rsid w:val="00040DBE"/>
    <w:rsid w:val="00041FFC"/>
    <w:rsid w:val="0004281E"/>
    <w:rsid w:val="00042E42"/>
    <w:rsid w:val="00042EDF"/>
    <w:rsid w:val="00042FDC"/>
    <w:rsid w:val="000435B9"/>
    <w:rsid w:val="00043634"/>
    <w:rsid w:val="0004371A"/>
    <w:rsid w:val="000440F1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0CE7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262"/>
    <w:rsid w:val="00056641"/>
    <w:rsid w:val="00056852"/>
    <w:rsid w:val="00056A94"/>
    <w:rsid w:val="00057DC2"/>
    <w:rsid w:val="00057F52"/>
    <w:rsid w:val="00060B39"/>
    <w:rsid w:val="00060CC3"/>
    <w:rsid w:val="00060E0B"/>
    <w:rsid w:val="00060EA3"/>
    <w:rsid w:val="00061388"/>
    <w:rsid w:val="00063150"/>
    <w:rsid w:val="00063E39"/>
    <w:rsid w:val="00064283"/>
    <w:rsid w:val="000644B7"/>
    <w:rsid w:val="000647E5"/>
    <w:rsid w:val="000648FD"/>
    <w:rsid w:val="00064B61"/>
    <w:rsid w:val="00064DCD"/>
    <w:rsid w:val="00064F69"/>
    <w:rsid w:val="00065199"/>
    <w:rsid w:val="00065697"/>
    <w:rsid w:val="00067163"/>
    <w:rsid w:val="00067BC8"/>
    <w:rsid w:val="0007139E"/>
    <w:rsid w:val="00071A8E"/>
    <w:rsid w:val="000721C7"/>
    <w:rsid w:val="000728FA"/>
    <w:rsid w:val="000729A3"/>
    <w:rsid w:val="00072A6E"/>
    <w:rsid w:val="00072DD9"/>
    <w:rsid w:val="0007357C"/>
    <w:rsid w:val="000747A6"/>
    <w:rsid w:val="00074C27"/>
    <w:rsid w:val="00074E56"/>
    <w:rsid w:val="00074F3D"/>
    <w:rsid w:val="0007545A"/>
    <w:rsid w:val="000762E4"/>
    <w:rsid w:val="00076C2D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589A"/>
    <w:rsid w:val="000861D5"/>
    <w:rsid w:val="0008679F"/>
    <w:rsid w:val="0008690A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A085E"/>
    <w:rsid w:val="000A15E2"/>
    <w:rsid w:val="000A1D9A"/>
    <w:rsid w:val="000A21A8"/>
    <w:rsid w:val="000A233A"/>
    <w:rsid w:val="000A2B47"/>
    <w:rsid w:val="000A2C63"/>
    <w:rsid w:val="000A2E4B"/>
    <w:rsid w:val="000A3504"/>
    <w:rsid w:val="000A383E"/>
    <w:rsid w:val="000A397F"/>
    <w:rsid w:val="000A43B5"/>
    <w:rsid w:val="000A466E"/>
    <w:rsid w:val="000A4DF4"/>
    <w:rsid w:val="000A4F62"/>
    <w:rsid w:val="000A51CF"/>
    <w:rsid w:val="000A523E"/>
    <w:rsid w:val="000A547F"/>
    <w:rsid w:val="000A556C"/>
    <w:rsid w:val="000A64FC"/>
    <w:rsid w:val="000A7357"/>
    <w:rsid w:val="000A7FA1"/>
    <w:rsid w:val="000B022D"/>
    <w:rsid w:val="000B04CF"/>
    <w:rsid w:val="000B0756"/>
    <w:rsid w:val="000B0A69"/>
    <w:rsid w:val="000B0D9F"/>
    <w:rsid w:val="000B18D7"/>
    <w:rsid w:val="000B1B47"/>
    <w:rsid w:val="000B3A95"/>
    <w:rsid w:val="000B46C3"/>
    <w:rsid w:val="000B481C"/>
    <w:rsid w:val="000B4C5B"/>
    <w:rsid w:val="000B51FD"/>
    <w:rsid w:val="000B5E28"/>
    <w:rsid w:val="000B61F9"/>
    <w:rsid w:val="000B6EE3"/>
    <w:rsid w:val="000B6F64"/>
    <w:rsid w:val="000B71C1"/>
    <w:rsid w:val="000B7A4C"/>
    <w:rsid w:val="000B7C7D"/>
    <w:rsid w:val="000C0AC6"/>
    <w:rsid w:val="000C0BB2"/>
    <w:rsid w:val="000C12ED"/>
    <w:rsid w:val="000C1704"/>
    <w:rsid w:val="000C2864"/>
    <w:rsid w:val="000C2898"/>
    <w:rsid w:val="000C3449"/>
    <w:rsid w:val="000C3F89"/>
    <w:rsid w:val="000C4229"/>
    <w:rsid w:val="000C4254"/>
    <w:rsid w:val="000C4533"/>
    <w:rsid w:val="000C49A8"/>
    <w:rsid w:val="000C4AC7"/>
    <w:rsid w:val="000C4D16"/>
    <w:rsid w:val="000C4D43"/>
    <w:rsid w:val="000C4E13"/>
    <w:rsid w:val="000C51D3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24E1"/>
    <w:rsid w:val="000D2DB0"/>
    <w:rsid w:val="000D3382"/>
    <w:rsid w:val="000D34EE"/>
    <w:rsid w:val="000D3628"/>
    <w:rsid w:val="000D37F4"/>
    <w:rsid w:val="000D3896"/>
    <w:rsid w:val="000D473C"/>
    <w:rsid w:val="000D4D1B"/>
    <w:rsid w:val="000D4E4C"/>
    <w:rsid w:val="000D5821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606"/>
    <w:rsid w:val="000E2C70"/>
    <w:rsid w:val="000E4CB8"/>
    <w:rsid w:val="000E4CD8"/>
    <w:rsid w:val="000E4E9E"/>
    <w:rsid w:val="000E6069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CFD"/>
    <w:rsid w:val="000F0E13"/>
    <w:rsid w:val="000F10FB"/>
    <w:rsid w:val="000F14E1"/>
    <w:rsid w:val="000F2A3C"/>
    <w:rsid w:val="000F2F82"/>
    <w:rsid w:val="000F30AF"/>
    <w:rsid w:val="000F40FC"/>
    <w:rsid w:val="000F423F"/>
    <w:rsid w:val="000F439D"/>
    <w:rsid w:val="000F4DD4"/>
    <w:rsid w:val="000F55BD"/>
    <w:rsid w:val="000F5DFB"/>
    <w:rsid w:val="000F5E7D"/>
    <w:rsid w:val="000F6C89"/>
    <w:rsid w:val="000F6F53"/>
    <w:rsid w:val="000F7255"/>
    <w:rsid w:val="000F76A3"/>
    <w:rsid w:val="000F7D26"/>
    <w:rsid w:val="00100D7C"/>
    <w:rsid w:val="001010B4"/>
    <w:rsid w:val="00101D68"/>
    <w:rsid w:val="001021E2"/>
    <w:rsid w:val="00102320"/>
    <w:rsid w:val="001024BE"/>
    <w:rsid w:val="0010270C"/>
    <w:rsid w:val="00103380"/>
    <w:rsid w:val="001035DA"/>
    <w:rsid w:val="001035FD"/>
    <w:rsid w:val="001038CE"/>
    <w:rsid w:val="00103FC5"/>
    <w:rsid w:val="00104904"/>
    <w:rsid w:val="00104B99"/>
    <w:rsid w:val="001052D4"/>
    <w:rsid w:val="0010536C"/>
    <w:rsid w:val="00106360"/>
    <w:rsid w:val="00106570"/>
    <w:rsid w:val="00106714"/>
    <w:rsid w:val="0010737C"/>
    <w:rsid w:val="001073F8"/>
    <w:rsid w:val="00107501"/>
    <w:rsid w:val="0010760D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69A"/>
    <w:rsid w:val="001119DF"/>
    <w:rsid w:val="00111D42"/>
    <w:rsid w:val="00111E6A"/>
    <w:rsid w:val="0011318A"/>
    <w:rsid w:val="001138AE"/>
    <w:rsid w:val="001138ED"/>
    <w:rsid w:val="00113E99"/>
    <w:rsid w:val="00113EF4"/>
    <w:rsid w:val="00115E02"/>
    <w:rsid w:val="001160F0"/>
    <w:rsid w:val="00116402"/>
    <w:rsid w:val="00116470"/>
    <w:rsid w:val="00116839"/>
    <w:rsid w:val="00116B87"/>
    <w:rsid w:val="00116C4E"/>
    <w:rsid w:val="001174C3"/>
    <w:rsid w:val="00117D11"/>
    <w:rsid w:val="00117E96"/>
    <w:rsid w:val="00120BE8"/>
    <w:rsid w:val="0012221D"/>
    <w:rsid w:val="0012276C"/>
    <w:rsid w:val="00123056"/>
    <w:rsid w:val="0012392C"/>
    <w:rsid w:val="00123B2A"/>
    <w:rsid w:val="00123C35"/>
    <w:rsid w:val="00123EAE"/>
    <w:rsid w:val="00125497"/>
    <w:rsid w:val="00125D91"/>
    <w:rsid w:val="00126131"/>
    <w:rsid w:val="00126192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4A"/>
    <w:rsid w:val="00141806"/>
    <w:rsid w:val="00141AF6"/>
    <w:rsid w:val="00141C3D"/>
    <w:rsid w:val="00141EFA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4A4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B01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350"/>
    <w:rsid w:val="00160BEC"/>
    <w:rsid w:val="00160D75"/>
    <w:rsid w:val="00161283"/>
    <w:rsid w:val="001621F7"/>
    <w:rsid w:val="00162213"/>
    <w:rsid w:val="0016236B"/>
    <w:rsid w:val="001625DD"/>
    <w:rsid w:val="001628A8"/>
    <w:rsid w:val="00163366"/>
    <w:rsid w:val="0016369E"/>
    <w:rsid w:val="00163F22"/>
    <w:rsid w:val="001643EF"/>
    <w:rsid w:val="0016443F"/>
    <w:rsid w:val="001644A0"/>
    <w:rsid w:val="001646C7"/>
    <w:rsid w:val="00164CDF"/>
    <w:rsid w:val="00164D59"/>
    <w:rsid w:val="0016501E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F72"/>
    <w:rsid w:val="00174027"/>
    <w:rsid w:val="00174E6C"/>
    <w:rsid w:val="00174F73"/>
    <w:rsid w:val="00176786"/>
    <w:rsid w:val="00176A2C"/>
    <w:rsid w:val="0017737E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C08"/>
    <w:rsid w:val="00184285"/>
    <w:rsid w:val="0018466C"/>
    <w:rsid w:val="001866C7"/>
    <w:rsid w:val="00186ADE"/>
    <w:rsid w:val="00187330"/>
    <w:rsid w:val="00191086"/>
    <w:rsid w:val="00192252"/>
    <w:rsid w:val="0019314F"/>
    <w:rsid w:val="001951CC"/>
    <w:rsid w:val="00195284"/>
    <w:rsid w:val="0019565B"/>
    <w:rsid w:val="001956AD"/>
    <w:rsid w:val="00195D0C"/>
    <w:rsid w:val="00195D7A"/>
    <w:rsid w:val="00196751"/>
    <w:rsid w:val="0019698B"/>
    <w:rsid w:val="00196CBA"/>
    <w:rsid w:val="00197112"/>
    <w:rsid w:val="00197BB3"/>
    <w:rsid w:val="00197E21"/>
    <w:rsid w:val="00197F65"/>
    <w:rsid w:val="001A0146"/>
    <w:rsid w:val="001A10B7"/>
    <w:rsid w:val="001A14E1"/>
    <w:rsid w:val="001A167D"/>
    <w:rsid w:val="001A2651"/>
    <w:rsid w:val="001A299B"/>
    <w:rsid w:val="001A2F94"/>
    <w:rsid w:val="001A3354"/>
    <w:rsid w:val="001A3E98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ED7"/>
    <w:rsid w:val="001B1FB9"/>
    <w:rsid w:val="001B29BA"/>
    <w:rsid w:val="001B2D06"/>
    <w:rsid w:val="001B3A2B"/>
    <w:rsid w:val="001B46AF"/>
    <w:rsid w:val="001B473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C0347"/>
    <w:rsid w:val="001C06FC"/>
    <w:rsid w:val="001C0ED0"/>
    <w:rsid w:val="001C0F68"/>
    <w:rsid w:val="001C15C7"/>
    <w:rsid w:val="001C1942"/>
    <w:rsid w:val="001C1A93"/>
    <w:rsid w:val="001C1AA5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5477"/>
    <w:rsid w:val="001C62F1"/>
    <w:rsid w:val="001C65AA"/>
    <w:rsid w:val="001C6E93"/>
    <w:rsid w:val="001D036F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0F6"/>
    <w:rsid w:val="001E1990"/>
    <w:rsid w:val="001E1BAA"/>
    <w:rsid w:val="001E28E6"/>
    <w:rsid w:val="001E37B6"/>
    <w:rsid w:val="001E3C52"/>
    <w:rsid w:val="001E3FCE"/>
    <w:rsid w:val="001E4522"/>
    <w:rsid w:val="001E4620"/>
    <w:rsid w:val="001E46C4"/>
    <w:rsid w:val="001E4BD9"/>
    <w:rsid w:val="001E5304"/>
    <w:rsid w:val="001E55FE"/>
    <w:rsid w:val="001E564B"/>
    <w:rsid w:val="001E645A"/>
    <w:rsid w:val="001E659F"/>
    <w:rsid w:val="001E6B27"/>
    <w:rsid w:val="001E7E38"/>
    <w:rsid w:val="001F0491"/>
    <w:rsid w:val="001F12B7"/>
    <w:rsid w:val="001F1588"/>
    <w:rsid w:val="001F1DDE"/>
    <w:rsid w:val="001F2055"/>
    <w:rsid w:val="001F3953"/>
    <w:rsid w:val="001F687F"/>
    <w:rsid w:val="001F6C6C"/>
    <w:rsid w:val="001F76EE"/>
    <w:rsid w:val="001F7964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E4"/>
    <w:rsid w:val="0020514F"/>
    <w:rsid w:val="00205290"/>
    <w:rsid w:val="00205BA4"/>
    <w:rsid w:val="00206693"/>
    <w:rsid w:val="00206FAB"/>
    <w:rsid w:val="002070DA"/>
    <w:rsid w:val="00207311"/>
    <w:rsid w:val="00207790"/>
    <w:rsid w:val="00207803"/>
    <w:rsid w:val="00207AAD"/>
    <w:rsid w:val="002110D2"/>
    <w:rsid w:val="0021148E"/>
    <w:rsid w:val="00211B1A"/>
    <w:rsid w:val="00213042"/>
    <w:rsid w:val="00216281"/>
    <w:rsid w:val="00216309"/>
    <w:rsid w:val="0021633A"/>
    <w:rsid w:val="00216FB8"/>
    <w:rsid w:val="0021725D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F79"/>
    <w:rsid w:val="002240F3"/>
    <w:rsid w:val="002259E6"/>
    <w:rsid w:val="00225D3F"/>
    <w:rsid w:val="00226310"/>
    <w:rsid w:val="002268DA"/>
    <w:rsid w:val="00227580"/>
    <w:rsid w:val="002300C3"/>
    <w:rsid w:val="00230498"/>
    <w:rsid w:val="00230C16"/>
    <w:rsid w:val="0023182E"/>
    <w:rsid w:val="00231CA5"/>
    <w:rsid w:val="00231DD2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5114"/>
    <w:rsid w:val="00235969"/>
    <w:rsid w:val="00236634"/>
    <w:rsid w:val="00236C6D"/>
    <w:rsid w:val="00236F79"/>
    <w:rsid w:val="002375C0"/>
    <w:rsid w:val="00237AC5"/>
    <w:rsid w:val="00237B38"/>
    <w:rsid w:val="00237E91"/>
    <w:rsid w:val="002400E9"/>
    <w:rsid w:val="0024037E"/>
    <w:rsid w:val="00240F31"/>
    <w:rsid w:val="002412B3"/>
    <w:rsid w:val="00242FCC"/>
    <w:rsid w:val="002438EE"/>
    <w:rsid w:val="00243B3D"/>
    <w:rsid w:val="00243CD1"/>
    <w:rsid w:val="0024590E"/>
    <w:rsid w:val="002474C0"/>
    <w:rsid w:val="002478FC"/>
    <w:rsid w:val="00247EBB"/>
    <w:rsid w:val="00251293"/>
    <w:rsid w:val="0025132F"/>
    <w:rsid w:val="00251B6E"/>
    <w:rsid w:val="002529E5"/>
    <w:rsid w:val="00252AE5"/>
    <w:rsid w:val="00252F4D"/>
    <w:rsid w:val="00253819"/>
    <w:rsid w:val="002540E8"/>
    <w:rsid w:val="002547B2"/>
    <w:rsid w:val="0025510E"/>
    <w:rsid w:val="002552B8"/>
    <w:rsid w:val="00255507"/>
    <w:rsid w:val="00255D2D"/>
    <w:rsid w:val="0025675C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3460"/>
    <w:rsid w:val="00263840"/>
    <w:rsid w:val="002638F3"/>
    <w:rsid w:val="002639FA"/>
    <w:rsid w:val="00264037"/>
    <w:rsid w:val="0026476A"/>
    <w:rsid w:val="0026478B"/>
    <w:rsid w:val="00264C7D"/>
    <w:rsid w:val="00264D2D"/>
    <w:rsid w:val="00264EA9"/>
    <w:rsid w:val="00265B02"/>
    <w:rsid w:val="00265F07"/>
    <w:rsid w:val="00266672"/>
    <w:rsid w:val="002674D5"/>
    <w:rsid w:val="0026785B"/>
    <w:rsid w:val="0026795B"/>
    <w:rsid w:val="0027059B"/>
    <w:rsid w:val="002707D1"/>
    <w:rsid w:val="00270F93"/>
    <w:rsid w:val="00271171"/>
    <w:rsid w:val="00271612"/>
    <w:rsid w:val="002719FB"/>
    <w:rsid w:val="00271BA6"/>
    <w:rsid w:val="00272CDD"/>
    <w:rsid w:val="0027358A"/>
    <w:rsid w:val="00273D47"/>
    <w:rsid w:val="00273E5E"/>
    <w:rsid w:val="00275A5C"/>
    <w:rsid w:val="00275D8D"/>
    <w:rsid w:val="0027601F"/>
    <w:rsid w:val="0027652F"/>
    <w:rsid w:val="002766AB"/>
    <w:rsid w:val="00276E4D"/>
    <w:rsid w:val="00276E72"/>
    <w:rsid w:val="00277A1C"/>
    <w:rsid w:val="00277B8A"/>
    <w:rsid w:val="00277BC2"/>
    <w:rsid w:val="00282518"/>
    <w:rsid w:val="002825A6"/>
    <w:rsid w:val="00282F3F"/>
    <w:rsid w:val="0028398A"/>
    <w:rsid w:val="00283BA9"/>
    <w:rsid w:val="00283C57"/>
    <w:rsid w:val="00284753"/>
    <w:rsid w:val="00284A19"/>
    <w:rsid w:val="00284CAD"/>
    <w:rsid w:val="00284EBF"/>
    <w:rsid w:val="00285C96"/>
    <w:rsid w:val="00286811"/>
    <w:rsid w:val="00287A13"/>
    <w:rsid w:val="00287BEE"/>
    <w:rsid w:val="00287E43"/>
    <w:rsid w:val="00287FE4"/>
    <w:rsid w:val="00290368"/>
    <w:rsid w:val="0029085F"/>
    <w:rsid w:val="002910DB"/>
    <w:rsid w:val="0029130F"/>
    <w:rsid w:val="002920DF"/>
    <w:rsid w:val="00292D25"/>
    <w:rsid w:val="00292E34"/>
    <w:rsid w:val="002930ED"/>
    <w:rsid w:val="00293164"/>
    <w:rsid w:val="00293DF0"/>
    <w:rsid w:val="00293F4D"/>
    <w:rsid w:val="00294F12"/>
    <w:rsid w:val="00294FD9"/>
    <w:rsid w:val="002956F4"/>
    <w:rsid w:val="002974F9"/>
    <w:rsid w:val="0029787F"/>
    <w:rsid w:val="0029794C"/>
    <w:rsid w:val="00297D5B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93F"/>
    <w:rsid w:val="002B09B1"/>
    <w:rsid w:val="002B0B50"/>
    <w:rsid w:val="002B0BB2"/>
    <w:rsid w:val="002B134E"/>
    <w:rsid w:val="002B1727"/>
    <w:rsid w:val="002B18A4"/>
    <w:rsid w:val="002B22A4"/>
    <w:rsid w:val="002B270C"/>
    <w:rsid w:val="002B2967"/>
    <w:rsid w:val="002B2A5C"/>
    <w:rsid w:val="002B2B3E"/>
    <w:rsid w:val="002B392E"/>
    <w:rsid w:val="002B4423"/>
    <w:rsid w:val="002B473F"/>
    <w:rsid w:val="002B4B30"/>
    <w:rsid w:val="002B538D"/>
    <w:rsid w:val="002B589C"/>
    <w:rsid w:val="002B5DB0"/>
    <w:rsid w:val="002B6841"/>
    <w:rsid w:val="002B700D"/>
    <w:rsid w:val="002B7859"/>
    <w:rsid w:val="002B7A65"/>
    <w:rsid w:val="002B7C74"/>
    <w:rsid w:val="002B7E13"/>
    <w:rsid w:val="002C0063"/>
    <w:rsid w:val="002C0100"/>
    <w:rsid w:val="002C1074"/>
    <w:rsid w:val="002C1CD0"/>
    <w:rsid w:val="002C20D8"/>
    <w:rsid w:val="002C242C"/>
    <w:rsid w:val="002C2883"/>
    <w:rsid w:val="002C30D9"/>
    <w:rsid w:val="002C365C"/>
    <w:rsid w:val="002C46D5"/>
    <w:rsid w:val="002C5533"/>
    <w:rsid w:val="002C571E"/>
    <w:rsid w:val="002C6EDE"/>
    <w:rsid w:val="002C70FC"/>
    <w:rsid w:val="002D026F"/>
    <w:rsid w:val="002D0BE3"/>
    <w:rsid w:val="002D1019"/>
    <w:rsid w:val="002D1796"/>
    <w:rsid w:val="002D1C98"/>
    <w:rsid w:val="002D1CB7"/>
    <w:rsid w:val="002D2B7C"/>
    <w:rsid w:val="002D33E5"/>
    <w:rsid w:val="002D376F"/>
    <w:rsid w:val="002D3B33"/>
    <w:rsid w:val="002D3EC5"/>
    <w:rsid w:val="002D42E6"/>
    <w:rsid w:val="002D453C"/>
    <w:rsid w:val="002D50E8"/>
    <w:rsid w:val="002D5A03"/>
    <w:rsid w:val="002D5B4C"/>
    <w:rsid w:val="002D606D"/>
    <w:rsid w:val="002D70D5"/>
    <w:rsid w:val="002D75C9"/>
    <w:rsid w:val="002D7B56"/>
    <w:rsid w:val="002D7B9E"/>
    <w:rsid w:val="002D7C8B"/>
    <w:rsid w:val="002E09E1"/>
    <w:rsid w:val="002E12B2"/>
    <w:rsid w:val="002E1909"/>
    <w:rsid w:val="002E2D32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F0697"/>
    <w:rsid w:val="002F0D45"/>
    <w:rsid w:val="002F0F54"/>
    <w:rsid w:val="002F1400"/>
    <w:rsid w:val="002F16B0"/>
    <w:rsid w:val="002F210D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9A"/>
    <w:rsid w:val="00300ED5"/>
    <w:rsid w:val="003013F8"/>
    <w:rsid w:val="00301A56"/>
    <w:rsid w:val="00302A2D"/>
    <w:rsid w:val="0030336E"/>
    <w:rsid w:val="003038D8"/>
    <w:rsid w:val="00303CF1"/>
    <w:rsid w:val="0030435E"/>
    <w:rsid w:val="00304F6B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4D4"/>
    <w:rsid w:val="00310A48"/>
    <w:rsid w:val="00311235"/>
    <w:rsid w:val="00311A46"/>
    <w:rsid w:val="00312183"/>
    <w:rsid w:val="00312A32"/>
    <w:rsid w:val="003132F4"/>
    <w:rsid w:val="003139B8"/>
    <w:rsid w:val="00314B5C"/>
    <w:rsid w:val="0031512C"/>
    <w:rsid w:val="003153A7"/>
    <w:rsid w:val="00315C7B"/>
    <w:rsid w:val="00315D78"/>
    <w:rsid w:val="00316828"/>
    <w:rsid w:val="003177D9"/>
    <w:rsid w:val="00317883"/>
    <w:rsid w:val="00317965"/>
    <w:rsid w:val="00320D93"/>
    <w:rsid w:val="00322D93"/>
    <w:rsid w:val="0032336C"/>
    <w:rsid w:val="00323839"/>
    <w:rsid w:val="00323ED0"/>
    <w:rsid w:val="00323EE0"/>
    <w:rsid w:val="00324359"/>
    <w:rsid w:val="0032486C"/>
    <w:rsid w:val="00326506"/>
    <w:rsid w:val="003304C2"/>
    <w:rsid w:val="003308AC"/>
    <w:rsid w:val="003322CD"/>
    <w:rsid w:val="00333358"/>
    <w:rsid w:val="003336FD"/>
    <w:rsid w:val="00333804"/>
    <w:rsid w:val="00333859"/>
    <w:rsid w:val="00333D20"/>
    <w:rsid w:val="003343B4"/>
    <w:rsid w:val="0033462E"/>
    <w:rsid w:val="003347DF"/>
    <w:rsid w:val="00334C6B"/>
    <w:rsid w:val="00334DF9"/>
    <w:rsid w:val="003360C6"/>
    <w:rsid w:val="00336F9F"/>
    <w:rsid w:val="00337079"/>
    <w:rsid w:val="0033713D"/>
    <w:rsid w:val="0034011A"/>
    <w:rsid w:val="0034038F"/>
    <w:rsid w:val="00340A09"/>
    <w:rsid w:val="0034311E"/>
    <w:rsid w:val="00343772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48D"/>
    <w:rsid w:val="00350DB3"/>
    <w:rsid w:val="00350F14"/>
    <w:rsid w:val="0035135A"/>
    <w:rsid w:val="00351832"/>
    <w:rsid w:val="00351A05"/>
    <w:rsid w:val="00351BAC"/>
    <w:rsid w:val="00351E07"/>
    <w:rsid w:val="00351E70"/>
    <w:rsid w:val="0035248F"/>
    <w:rsid w:val="003524FF"/>
    <w:rsid w:val="00353895"/>
    <w:rsid w:val="00353F9C"/>
    <w:rsid w:val="00354363"/>
    <w:rsid w:val="003544D7"/>
    <w:rsid w:val="00354AF2"/>
    <w:rsid w:val="0035582A"/>
    <w:rsid w:val="00356882"/>
    <w:rsid w:val="00356B19"/>
    <w:rsid w:val="00356CCF"/>
    <w:rsid w:val="0035793F"/>
    <w:rsid w:val="003579F4"/>
    <w:rsid w:val="00357DD5"/>
    <w:rsid w:val="00360145"/>
    <w:rsid w:val="00360314"/>
    <w:rsid w:val="00360B30"/>
    <w:rsid w:val="00361467"/>
    <w:rsid w:val="0036219F"/>
    <w:rsid w:val="0036246C"/>
    <w:rsid w:val="003624F4"/>
    <w:rsid w:val="003628E8"/>
    <w:rsid w:val="00362B63"/>
    <w:rsid w:val="0036467E"/>
    <w:rsid w:val="00364D00"/>
    <w:rsid w:val="00365CFF"/>
    <w:rsid w:val="00365D91"/>
    <w:rsid w:val="00365FAC"/>
    <w:rsid w:val="003664C2"/>
    <w:rsid w:val="0037024A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0D5"/>
    <w:rsid w:val="003754A3"/>
    <w:rsid w:val="00375729"/>
    <w:rsid w:val="003760CD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E94"/>
    <w:rsid w:val="0039027B"/>
    <w:rsid w:val="003903CB"/>
    <w:rsid w:val="00390696"/>
    <w:rsid w:val="003912B1"/>
    <w:rsid w:val="00391473"/>
    <w:rsid w:val="00391795"/>
    <w:rsid w:val="00392B32"/>
    <w:rsid w:val="00392C41"/>
    <w:rsid w:val="00393622"/>
    <w:rsid w:val="00393B36"/>
    <w:rsid w:val="003940D4"/>
    <w:rsid w:val="00394B35"/>
    <w:rsid w:val="00394D75"/>
    <w:rsid w:val="00394EF7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5C5C"/>
    <w:rsid w:val="003A62C1"/>
    <w:rsid w:val="003A6DBA"/>
    <w:rsid w:val="003A6ED6"/>
    <w:rsid w:val="003A7693"/>
    <w:rsid w:val="003A7768"/>
    <w:rsid w:val="003B0A1F"/>
    <w:rsid w:val="003B0D6E"/>
    <w:rsid w:val="003B0DF3"/>
    <w:rsid w:val="003B10BE"/>
    <w:rsid w:val="003B10CE"/>
    <w:rsid w:val="003B141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DD6"/>
    <w:rsid w:val="003C0EA6"/>
    <w:rsid w:val="003C12A1"/>
    <w:rsid w:val="003C1CEA"/>
    <w:rsid w:val="003C2C88"/>
    <w:rsid w:val="003C40FD"/>
    <w:rsid w:val="003C4205"/>
    <w:rsid w:val="003C460C"/>
    <w:rsid w:val="003C5204"/>
    <w:rsid w:val="003C5E45"/>
    <w:rsid w:val="003C61C1"/>
    <w:rsid w:val="003C6BBF"/>
    <w:rsid w:val="003C6C46"/>
    <w:rsid w:val="003C7364"/>
    <w:rsid w:val="003C775B"/>
    <w:rsid w:val="003C7BEF"/>
    <w:rsid w:val="003C7E36"/>
    <w:rsid w:val="003D01E3"/>
    <w:rsid w:val="003D0A94"/>
    <w:rsid w:val="003D0FFC"/>
    <w:rsid w:val="003D1097"/>
    <w:rsid w:val="003D14D6"/>
    <w:rsid w:val="003D2C5F"/>
    <w:rsid w:val="003D3986"/>
    <w:rsid w:val="003D42E9"/>
    <w:rsid w:val="003D456B"/>
    <w:rsid w:val="003D468F"/>
    <w:rsid w:val="003D470B"/>
    <w:rsid w:val="003D4AD0"/>
    <w:rsid w:val="003D6359"/>
    <w:rsid w:val="003D659F"/>
    <w:rsid w:val="003D6974"/>
    <w:rsid w:val="003D7608"/>
    <w:rsid w:val="003D77EF"/>
    <w:rsid w:val="003D78A7"/>
    <w:rsid w:val="003D7953"/>
    <w:rsid w:val="003E0559"/>
    <w:rsid w:val="003E0A2E"/>
    <w:rsid w:val="003E0D36"/>
    <w:rsid w:val="003E0F69"/>
    <w:rsid w:val="003E1E4B"/>
    <w:rsid w:val="003E1F61"/>
    <w:rsid w:val="003E27A3"/>
    <w:rsid w:val="003E3163"/>
    <w:rsid w:val="003E32EC"/>
    <w:rsid w:val="003E374C"/>
    <w:rsid w:val="003E433B"/>
    <w:rsid w:val="003E4424"/>
    <w:rsid w:val="003E493E"/>
    <w:rsid w:val="003E4D84"/>
    <w:rsid w:val="003E561A"/>
    <w:rsid w:val="003F0A16"/>
    <w:rsid w:val="003F0D4C"/>
    <w:rsid w:val="003F1761"/>
    <w:rsid w:val="003F21B8"/>
    <w:rsid w:val="003F21EE"/>
    <w:rsid w:val="003F23D9"/>
    <w:rsid w:val="003F23F0"/>
    <w:rsid w:val="003F2DA7"/>
    <w:rsid w:val="003F368A"/>
    <w:rsid w:val="003F47CE"/>
    <w:rsid w:val="003F47DF"/>
    <w:rsid w:val="003F54EF"/>
    <w:rsid w:val="003F6044"/>
    <w:rsid w:val="003F61B4"/>
    <w:rsid w:val="003F6BA0"/>
    <w:rsid w:val="003F6DE6"/>
    <w:rsid w:val="003F7546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2251"/>
    <w:rsid w:val="00402B72"/>
    <w:rsid w:val="0040392E"/>
    <w:rsid w:val="00403AF2"/>
    <w:rsid w:val="00403E01"/>
    <w:rsid w:val="00405F03"/>
    <w:rsid w:val="0040630D"/>
    <w:rsid w:val="00406710"/>
    <w:rsid w:val="00406793"/>
    <w:rsid w:val="0040749E"/>
    <w:rsid w:val="004077F3"/>
    <w:rsid w:val="00410E41"/>
    <w:rsid w:val="00411272"/>
    <w:rsid w:val="004126A7"/>
    <w:rsid w:val="004127C2"/>
    <w:rsid w:val="004130D9"/>
    <w:rsid w:val="0041325D"/>
    <w:rsid w:val="00413DBC"/>
    <w:rsid w:val="0041426D"/>
    <w:rsid w:val="00415B0A"/>
    <w:rsid w:val="004160BD"/>
    <w:rsid w:val="004177D1"/>
    <w:rsid w:val="0041781B"/>
    <w:rsid w:val="0041796E"/>
    <w:rsid w:val="00417A06"/>
    <w:rsid w:val="004208A7"/>
    <w:rsid w:val="00420D00"/>
    <w:rsid w:val="004216E4"/>
    <w:rsid w:val="0042178C"/>
    <w:rsid w:val="004218AC"/>
    <w:rsid w:val="00421F38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68A3"/>
    <w:rsid w:val="0042704F"/>
    <w:rsid w:val="00427342"/>
    <w:rsid w:val="00430A88"/>
    <w:rsid w:val="00430B22"/>
    <w:rsid w:val="00430CB4"/>
    <w:rsid w:val="004318A0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B61"/>
    <w:rsid w:val="00436C0C"/>
    <w:rsid w:val="00437195"/>
    <w:rsid w:val="004374E0"/>
    <w:rsid w:val="00437864"/>
    <w:rsid w:val="00437EB1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A89"/>
    <w:rsid w:val="00444B73"/>
    <w:rsid w:val="00444FF3"/>
    <w:rsid w:val="00445000"/>
    <w:rsid w:val="00445B65"/>
    <w:rsid w:val="00445BD2"/>
    <w:rsid w:val="00446BC5"/>
    <w:rsid w:val="00446D19"/>
    <w:rsid w:val="00446E37"/>
    <w:rsid w:val="0044702C"/>
    <w:rsid w:val="004477FB"/>
    <w:rsid w:val="0045060C"/>
    <w:rsid w:val="00450F65"/>
    <w:rsid w:val="00451B0B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69C8"/>
    <w:rsid w:val="00466F7E"/>
    <w:rsid w:val="004672BD"/>
    <w:rsid w:val="0046797A"/>
    <w:rsid w:val="00470D5B"/>
    <w:rsid w:val="004714F5"/>
    <w:rsid w:val="00471989"/>
    <w:rsid w:val="00471B55"/>
    <w:rsid w:val="00471D76"/>
    <w:rsid w:val="00471F52"/>
    <w:rsid w:val="00472118"/>
    <w:rsid w:val="00472D29"/>
    <w:rsid w:val="00473CA4"/>
    <w:rsid w:val="0047473E"/>
    <w:rsid w:val="00475110"/>
    <w:rsid w:val="00475445"/>
    <w:rsid w:val="004757F2"/>
    <w:rsid w:val="0047589A"/>
    <w:rsid w:val="004758F7"/>
    <w:rsid w:val="00475AA3"/>
    <w:rsid w:val="00475E03"/>
    <w:rsid w:val="004768FF"/>
    <w:rsid w:val="00477173"/>
    <w:rsid w:val="00477EE7"/>
    <w:rsid w:val="004806E0"/>
    <w:rsid w:val="0048105D"/>
    <w:rsid w:val="00481F4D"/>
    <w:rsid w:val="004824D6"/>
    <w:rsid w:val="00482CF1"/>
    <w:rsid w:val="00483200"/>
    <w:rsid w:val="00483636"/>
    <w:rsid w:val="00483B22"/>
    <w:rsid w:val="00483B5A"/>
    <w:rsid w:val="00483E5F"/>
    <w:rsid w:val="00483F6B"/>
    <w:rsid w:val="00484655"/>
    <w:rsid w:val="004847A4"/>
    <w:rsid w:val="00484B21"/>
    <w:rsid w:val="00484B26"/>
    <w:rsid w:val="00486123"/>
    <w:rsid w:val="00486C8A"/>
    <w:rsid w:val="00487D97"/>
    <w:rsid w:val="004903DD"/>
    <w:rsid w:val="00490BA0"/>
    <w:rsid w:val="0049104D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685"/>
    <w:rsid w:val="0049591B"/>
    <w:rsid w:val="0049604D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779"/>
    <w:rsid w:val="004B10C3"/>
    <w:rsid w:val="004B1492"/>
    <w:rsid w:val="004B1AB8"/>
    <w:rsid w:val="004B1B1B"/>
    <w:rsid w:val="004B2D15"/>
    <w:rsid w:val="004B2E7D"/>
    <w:rsid w:val="004B3469"/>
    <w:rsid w:val="004B3B56"/>
    <w:rsid w:val="004B3EBD"/>
    <w:rsid w:val="004B4829"/>
    <w:rsid w:val="004B49D3"/>
    <w:rsid w:val="004B49F5"/>
    <w:rsid w:val="004B52E6"/>
    <w:rsid w:val="004B6141"/>
    <w:rsid w:val="004B7126"/>
    <w:rsid w:val="004B7224"/>
    <w:rsid w:val="004B73BE"/>
    <w:rsid w:val="004C02D2"/>
    <w:rsid w:val="004C0C38"/>
    <w:rsid w:val="004C0DD9"/>
    <w:rsid w:val="004C218E"/>
    <w:rsid w:val="004C28CE"/>
    <w:rsid w:val="004C2D32"/>
    <w:rsid w:val="004C2F2F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827"/>
    <w:rsid w:val="004C6960"/>
    <w:rsid w:val="004C6EA9"/>
    <w:rsid w:val="004C7165"/>
    <w:rsid w:val="004C754F"/>
    <w:rsid w:val="004D05AE"/>
    <w:rsid w:val="004D10AA"/>
    <w:rsid w:val="004D1115"/>
    <w:rsid w:val="004D153F"/>
    <w:rsid w:val="004D1A3E"/>
    <w:rsid w:val="004D1AA3"/>
    <w:rsid w:val="004D1D60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38"/>
    <w:rsid w:val="004D6FBE"/>
    <w:rsid w:val="004D700E"/>
    <w:rsid w:val="004D70C7"/>
    <w:rsid w:val="004D725E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3513"/>
    <w:rsid w:val="004E3AE3"/>
    <w:rsid w:val="004E3BBD"/>
    <w:rsid w:val="004E3F7C"/>
    <w:rsid w:val="004E4E0A"/>
    <w:rsid w:val="004E4E92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FEB"/>
    <w:rsid w:val="004F531D"/>
    <w:rsid w:val="004F575C"/>
    <w:rsid w:val="004F5D40"/>
    <w:rsid w:val="004F6034"/>
    <w:rsid w:val="004F6B0E"/>
    <w:rsid w:val="004F7750"/>
    <w:rsid w:val="004F7D69"/>
    <w:rsid w:val="004F7EE3"/>
    <w:rsid w:val="00500153"/>
    <w:rsid w:val="00500233"/>
    <w:rsid w:val="00500299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657"/>
    <w:rsid w:val="00502D73"/>
    <w:rsid w:val="0050488E"/>
    <w:rsid w:val="00505053"/>
    <w:rsid w:val="00505407"/>
    <w:rsid w:val="0050556F"/>
    <w:rsid w:val="00505A3B"/>
    <w:rsid w:val="0050620F"/>
    <w:rsid w:val="00506BF6"/>
    <w:rsid w:val="00507677"/>
    <w:rsid w:val="00507DA4"/>
    <w:rsid w:val="005109E9"/>
    <w:rsid w:val="00511B48"/>
    <w:rsid w:val="00512129"/>
    <w:rsid w:val="00512674"/>
    <w:rsid w:val="005126B4"/>
    <w:rsid w:val="0051282F"/>
    <w:rsid w:val="00512ED1"/>
    <w:rsid w:val="00512F23"/>
    <w:rsid w:val="00513A79"/>
    <w:rsid w:val="00513ABB"/>
    <w:rsid w:val="00514D4F"/>
    <w:rsid w:val="005159A2"/>
    <w:rsid w:val="0051604B"/>
    <w:rsid w:val="0051682A"/>
    <w:rsid w:val="005172CD"/>
    <w:rsid w:val="005175F7"/>
    <w:rsid w:val="005201D5"/>
    <w:rsid w:val="0052023B"/>
    <w:rsid w:val="0052086D"/>
    <w:rsid w:val="0052146D"/>
    <w:rsid w:val="0052163C"/>
    <w:rsid w:val="00521A4E"/>
    <w:rsid w:val="00521D11"/>
    <w:rsid w:val="005224AA"/>
    <w:rsid w:val="005229EF"/>
    <w:rsid w:val="00522BFB"/>
    <w:rsid w:val="0052369E"/>
    <w:rsid w:val="00523A26"/>
    <w:rsid w:val="00523E60"/>
    <w:rsid w:val="005241B7"/>
    <w:rsid w:val="0052431E"/>
    <w:rsid w:val="0052547F"/>
    <w:rsid w:val="00525FC6"/>
    <w:rsid w:val="00526025"/>
    <w:rsid w:val="005261F5"/>
    <w:rsid w:val="00526492"/>
    <w:rsid w:val="005264D4"/>
    <w:rsid w:val="005266F6"/>
    <w:rsid w:val="00527F9E"/>
    <w:rsid w:val="0053076A"/>
    <w:rsid w:val="00530B94"/>
    <w:rsid w:val="00531378"/>
    <w:rsid w:val="005319EB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021"/>
    <w:rsid w:val="00535A65"/>
    <w:rsid w:val="00535C30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31D"/>
    <w:rsid w:val="005433AF"/>
    <w:rsid w:val="00543600"/>
    <w:rsid w:val="00544419"/>
    <w:rsid w:val="0054462E"/>
    <w:rsid w:val="00545467"/>
    <w:rsid w:val="00545504"/>
    <w:rsid w:val="0054572B"/>
    <w:rsid w:val="00545EDF"/>
    <w:rsid w:val="0054692D"/>
    <w:rsid w:val="00546A44"/>
    <w:rsid w:val="00546BF1"/>
    <w:rsid w:val="00546E68"/>
    <w:rsid w:val="00546EDE"/>
    <w:rsid w:val="00547209"/>
    <w:rsid w:val="00550045"/>
    <w:rsid w:val="005500B2"/>
    <w:rsid w:val="005500B9"/>
    <w:rsid w:val="00550784"/>
    <w:rsid w:val="00550855"/>
    <w:rsid w:val="0055107B"/>
    <w:rsid w:val="00551180"/>
    <w:rsid w:val="005516A8"/>
    <w:rsid w:val="0055218E"/>
    <w:rsid w:val="0055291C"/>
    <w:rsid w:val="00552941"/>
    <w:rsid w:val="005531AA"/>
    <w:rsid w:val="005534BA"/>
    <w:rsid w:val="005548A2"/>
    <w:rsid w:val="005555D8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7006C"/>
    <w:rsid w:val="005702C0"/>
    <w:rsid w:val="00570900"/>
    <w:rsid w:val="0057202A"/>
    <w:rsid w:val="00572592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803B9"/>
    <w:rsid w:val="0058055E"/>
    <w:rsid w:val="00580AA2"/>
    <w:rsid w:val="00581437"/>
    <w:rsid w:val="00581BE8"/>
    <w:rsid w:val="0058281D"/>
    <w:rsid w:val="005828FC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45B"/>
    <w:rsid w:val="00593B9B"/>
    <w:rsid w:val="00593DF0"/>
    <w:rsid w:val="00593F17"/>
    <w:rsid w:val="005940F3"/>
    <w:rsid w:val="00594238"/>
    <w:rsid w:val="0059428A"/>
    <w:rsid w:val="005944D5"/>
    <w:rsid w:val="005951AC"/>
    <w:rsid w:val="00595404"/>
    <w:rsid w:val="005958F6"/>
    <w:rsid w:val="00595A32"/>
    <w:rsid w:val="00596334"/>
    <w:rsid w:val="0059653B"/>
    <w:rsid w:val="0059699E"/>
    <w:rsid w:val="005969A6"/>
    <w:rsid w:val="00597026"/>
    <w:rsid w:val="00597091"/>
    <w:rsid w:val="005975EF"/>
    <w:rsid w:val="00597E91"/>
    <w:rsid w:val="005A0454"/>
    <w:rsid w:val="005A1C07"/>
    <w:rsid w:val="005A1C16"/>
    <w:rsid w:val="005A1DD7"/>
    <w:rsid w:val="005A311D"/>
    <w:rsid w:val="005A35A0"/>
    <w:rsid w:val="005A3DE4"/>
    <w:rsid w:val="005A5395"/>
    <w:rsid w:val="005A5784"/>
    <w:rsid w:val="005A5966"/>
    <w:rsid w:val="005A635E"/>
    <w:rsid w:val="005A7452"/>
    <w:rsid w:val="005A76F1"/>
    <w:rsid w:val="005A7830"/>
    <w:rsid w:val="005A7BC6"/>
    <w:rsid w:val="005A7EA2"/>
    <w:rsid w:val="005B11CC"/>
    <w:rsid w:val="005B1E4C"/>
    <w:rsid w:val="005B2050"/>
    <w:rsid w:val="005B21F3"/>
    <w:rsid w:val="005B2859"/>
    <w:rsid w:val="005B2A25"/>
    <w:rsid w:val="005B31AF"/>
    <w:rsid w:val="005B36A0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C0222"/>
    <w:rsid w:val="005C168B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AD2"/>
    <w:rsid w:val="005C6D47"/>
    <w:rsid w:val="005D014D"/>
    <w:rsid w:val="005D0A4E"/>
    <w:rsid w:val="005D0E90"/>
    <w:rsid w:val="005D1391"/>
    <w:rsid w:val="005D16C5"/>
    <w:rsid w:val="005D177B"/>
    <w:rsid w:val="005D2A2D"/>
    <w:rsid w:val="005D2BB4"/>
    <w:rsid w:val="005D35AE"/>
    <w:rsid w:val="005D3A39"/>
    <w:rsid w:val="005D3C2D"/>
    <w:rsid w:val="005D3E91"/>
    <w:rsid w:val="005D3EFE"/>
    <w:rsid w:val="005D4BFC"/>
    <w:rsid w:val="005D4D4F"/>
    <w:rsid w:val="005D4E0C"/>
    <w:rsid w:val="005D4E2F"/>
    <w:rsid w:val="005D58CE"/>
    <w:rsid w:val="005D597C"/>
    <w:rsid w:val="005D6256"/>
    <w:rsid w:val="005D6753"/>
    <w:rsid w:val="005D67D4"/>
    <w:rsid w:val="005D6C1F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3B46"/>
    <w:rsid w:val="005E3B6B"/>
    <w:rsid w:val="005E4691"/>
    <w:rsid w:val="005E5243"/>
    <w:rsid w:val="005E5597"/>
    <w:rsid w:val="005E560C"/>
    <w:rsid w:val="005E5C7B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367A"/>
    <w:rsid w:val="005F3E1F"/>
    <w:rsid w:val="005F4B7B"/>
    <w:rsid w:val="005F4C3E"/>
    <w:rsid w:val="005F4E93"/>
    <w:rsid w:val="005F590D"/>
    <w:rsid w:val="005F626D"/>
    <w:rsid w:val="005F749D"/>
    <w:rsid w:val="005F7BDE"/>
    <w:rsid w:val="005F7C3F"/>
    <w:rsid w:val="005F7CD1"/>
    <w:rsid w:val="00600022"/>
    <w:rsid w:val="00600592"/>
    <w:rsid w:val="00600690"/>
    <w:rsid w:val="00600856"/>
    <w:rsid w:val="00600BA8"/>
    <w:rsid w:val="00602F88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406"/>
    <w:rsid w:val="00610FB2"/>
    <w:rsid w:val="0061156B"/>
    <w:rsid w:val="00612769"/>
    <w:rsid w:val="00612784"/>
    <w:rsid w:val="00612BC0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20A5E"/>
    <w:rsid w:val="00621023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8EB"/>
    <w:rsid w:val="00631F9D"/>
    <w:rsid w:val="0063222C"/>
    <w:rsid w:val="00632E64"/>
    <w:rsid w:val="006330EA"/>
    <w:rsid w:val="00635039"/>
    <w:rsid w:val="00635881"/>
    <w:rsid w:val="00635F1D"/>
    <w:rsid w:val="00636B3A"/>
    <w:rsid w:val="00636D75"/>
    <w:rsid w:val="006373E5"/>
    <w:rsid w:val="00640062"/>
    <w:rsid w:val="00640BA2"/>
    <w:rsid w:val="0064124A"/>
    <w:rsid w:val="00641A9A"/>
    <w:rsid w:val="006423CA"/>
    <w:rsid w:val="00642531"/>
    <w:rsid w:val="006426BD"/>
    <w:rsid w:val="00643199"/>
    <w:rsid w:val="006434A9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5AD"/>
    <w:rsid w:val="00645AC7"/>
    <w:rsid w:val="00645C06"/>
    <w:rsid w:val="006463BA"/>
    <w:rsid w:val="00646453"/>
    <w:rsid w:val="00646D86"/>
    <w:rsid w:val="0064730F"/>
    <w:rsid w:val="00647392"/>
    <w:rsid w:val="006506FA"/>
    <w:rsid w:val="00650F9B"/>
    <w:rsid w:val="006511E0"/>
    <w:rsid w:val="006524DA"/>
    <w:rsid w:val="006528F9"/>
    <w:rsid w:val="006529E4"/>
    <w:rsid w:val="0065338F"/>
    <w:rsid w:val="0065393A"/>
    <w:rsid w:val="006548B1"/>
    <w:rsid w:val="00654A33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B50"/>
    <w:rsid w:val="00662C13"/>
    <w:rsid w:val="00662DE5"/>
    <w:rsid w:val="00662F36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4EA2"/>
    <w:rsid w:val="00675660"/>
    <w:rsid w:val="006757BE"/>
    <w:rsid w:val="006777DC"/>
    <w:rsid w:val="00677EBE"/>
    <w:rsid w:val="0068036E"/>
    <w:rsid w:val="00680BEC"/>
    <w:rsid w:val="00680FC2"/>
    <w:rsid w:val="006811CD"/>
    <w:rsid w:val="006813EF"/>
    <w:rsid w:val="00681877"/>
    <w:rsid w:val="00681E97"/>
    <w:rsid w:val="006824C2"/>
    <w:rsid w:val="0068275B"/>
    <w:rsid w:val="00683288"/>
    <w:rsid w:val="006832CC"/>
    <w:rsid w:val="006839C2"/>
    <w:rsid w:val="00683B03"/>
    <w:rsid w:val="00683B82"/>
    <w:rsid w:val="00683FF4"/>
    <w:rsid w:val="006846B2"/>
    <w:rsid w:val="006853A5"/>
    <w:rsid w:val="0068553E"/>
    <w:rsid w:val="00686B11"/>
    <w:rsid w:val="00687271"/>
    <w:rsid w:val="0069004F"/>
    <w:rsid w:val="006918D8"/>
    <w:rsid w:val="006919F8"/>
    <w:rsid w:val="00691CD9"/>
    <w:rsid w:val="00692150"/>
    <w:rsid w:val="00693847"/>
    <w:rsid w:val="00693E8C"/>
    <w:rsid w:val="00693FA1"/>
    <w:rsid w:val="0069405C"/>
    <w:rsid w:val="0069430B"/>
    <w:rsid w:val="006947C5"/>
    <w:rsid w:val="006959B4"/>
    <w:rsid w:val="0069671B"/>
    <w:rsid w:val="00696816"/>
    <w:rsid w:val="00696A76"/>
    <w:rsid w:val="00697838"/>
    <w:rsid w:val="006A0260"/>
    <w:rsid w:val="006A0AAD"/>
    <w:rsid w:val="006A0B04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D64"/>
    <w:rsid w:val="006A45F9"/>
    <w:rsid w:val="006A4733"/>
    <w:rsid w:val="006A5156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4C3"/>
    <w:rsid w:val="006C36B2"/>
    <w:rsid w:val="006C3F9F"/>
    <w:rsid w:val="006C4460"/>
    <w:rsid w:val="006C49F2"/>
    <w:rsid w:val="006C4A65"/>
    <w:rsid w:val="006C4BE2"/>
    <w:rsid w:val="006C4E10"/>
    <w:rsid w:val="006C56AF"/>
    <w:rsid w:val="006C5F2E"/>
    <w:rsid w:val="006C62EF"/>
    <w:rsid w:val="006C65D2"/>
    <w:rsid w:val="006C716E"/>
    <w:rsid w:val="006C7465"/>
    <w:rsid w:val="006C7520"/>
    <w:rsid w:val="006C757B"/>
    <w:rsid w:val="006C7B77"/>
    <w:rsid w:val="006D0255"/>
    <w:rsid w:val="006D071A"/>
    <w:rsid w:val="006D24BD"/>
    <w:rsid w:val="006D27FB"/>
    <w:rsid w:val="006D2E91"/>
    <w:rsid w:val="006D3385"/>
    <w:rsid w:val="006D38A2"/>
    <w:rsid w:val="006D39E2"/>
    <w:rsid w:val="006D3D9C"/>
    <w:rsid w:val="006D4E9D"/>
    <w:rsid w:val="006D694F"/>
    <w:rsid w:val="006D7082"/>
    <w:rsid w:val="006D72C6"/>
    <w:rsid w:val="006D75E3"/>
    <w:rsid w:val="006E0375"/>
    <w:rsid w:val="006E06C0"/>
    <w:rsid w:val="006E0E8D"/>
    <w:rsid w:val="006E146C"/>
    <w:rsid w:val="006E1615"/>
    <w:rsid w:val="006E1C20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6B9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8C6"/>
    <w:rsid w:val="006F7E23"/>
    <w:rsid w:val="0070141A"/>
    <w:rsid w:val="00701658"/>
    <w:rsid w:val="0070231F"/>
    <w:rsid w:val="007023F1"/>
    <w:rsid w:val="007024C3"/>
    <w:rsid w:val="00702777"/>
    <w:rsid w:val="00702B1F"/>
    <w:rsid w:val="00702CAF"/>
    <w:rsid w:val="00702D52"/>
    <w:rsid w:val="00702E2A"/>
    <w:rsid w:val="00703666"/>
    <w:rsid w:val="007036EF"/>
    <w:rsid w:val="00703C8E"/>
    <w:rsid w:val="00703F84"/>
    <w:rsid w:val="007040C9"/>
    <w:rsid w:val="00704E45"/>
    <w:rsid w:val="00705060"/>
    <w:rsid w:val="00705596"/>
    <w:rsid w:val="007055F6"/>
    <w:rsid w:val="00705879"/>
    <w:rsid w:val="00706047"/>
    <w:rsid w:val="007060DB"/>
    <w:rsid w:val="007062D0"/>
    <w:rsid w:val="00706B9A"/>
    <w:rsid w:val="00706C04"/>
    <w:rsid w:val="00706EF8"/>
    <w:rsid w:val="0070712A"/>
    <w:rsid w:val="0070720D"/>
    <w:rsid w:val="007072E0"/>
    <w:rsid w:val="00707502"/>
    <w:rsid w:val="00710464"/>
    <w:rsid w:val="00710770"/>
    <w:rsid w:val="00710E39"/>
    <w:rsid w:val="0071116F"/>
    <w:rsid w:val="00711803"/>
    <w:rsid w:val="00711A2D"/>
    <w:rsid w:val="00711FB9"/>
    <w:rsid w:val="007120AA"/>
    <w:rsid w:val="00712C3A"/>
    <w:rsid w:val="00712FAC"/>
    <w:rsid w:val="00713004"/>
    <w:rsid w:val="00714110"/>
    <w:rsid w:val="007142EB"/>
    <w:rsid w:val="00715852"/>
    <w:rsid w:val="00715B32"/>
    <w:rsid w:val="00716069"/>
    <w:rsid w:val="007165EF"/>
    <w:rsid w:val="00716AA0"/>
    <w:rsid w:val="0071709C"/>
    <w:rsid w:val="007176A2"/>
    <w:rsid w:val="00720567"/>
    <w:rsid w:val="007208BB"/>
    <w:rsid w:val="007220AD"/>
    <w:rsid w:val="0072212E"/>
    <w:rsid w:val="00722C61"/>
    <w:rsid w:val="00722FE2"/>
    <w:rsid w:val="00723882"/>
    <w:rsid w:val="007238C6"/>
    <w:rsid w:val="00724CB1"/>
    <w:rsid w:val="00724DBA"/>
    <w:rsid w:val="00725532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40F4"/>
    <w:rsid w:val="0073416D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400B2"/>
    <w:rsid w:val="007404C4"/>
    <w:rsid w:val="007405C4"/>
    <w:rsid w:val="0074145A"/>
    <w:rsid w:val="00742567"/>
    <w:rsid w:val="00742807"/>
    <w:rsid w:val="00743863"/>
    <w:rsid w:val="00743BE6"/>
    <w:rsid w:val="007441E8"/>
    <w:rsid w:val="007448D1"/>
    <w:rsid w:val="00744A5D"/>
    <w:rsid w:val="00744D48"/>
    <w:rsid w:val="00744FBA"/>
    <w:rsid w:val="007453D8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1F4"/>
    <w:rsid w:val="00752368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36A"/>
    <w:rsid w:val="00762DF3"/>
    <w:rsid w:val="0076374B"/>
    <w:rsid w:val="00763FE5"/>
    <w:rsid w:val="00764033"/>
    <w:rsid w:val="0076406F"/>
    <w:rsid w:val="007649CC"/>
    <w:rsid w:val="00764C98"/>
    <w:rsid w:val="00764CCF"/>
    <w:rsid w:val="007656DE"/>
    <w:rsid w:val="00765D80"/>
    <w:rsid w:val="00765DA2"/>
    <w:rsid w:val="00765F81"/>
    <w:rsid w:val="00765FED"/>
    <w:rsid w:val="007662E3"/>
    <w:rsid w:val="00766B86"/>
    <w:rsid w:val="00767209"/>
    <w:rsid w:val="007673D6"/>
    <w:rsid w:val="00771346"/>
    <w:rsid w:val="007713F7"/>
    <w:rsid w:val="00771D39"/>
    <w:rsid w:val="0077228D"/>
    <w:rsid w:val="00772A2F"/>
    <w:rsid w:val="00773C96"/>
    <w:rsid w:val="00774618"/>
    <w:rsid w:val="007747CC"/>
    <w:rsid w:val="007752AB"/>
    <w:rsid w:val="007754E7"/>
    <w:rsid w:val="007759EF"/>
    <w:rsid w:val="00775F2A"/>
    <w:rsid w:val="00776E4F"/>
    <w:rsid w:val="00776E79"/>
    <w:rsid w:val="00777023"/>
    <w:rsid w:val="007777DF"/>
    <w:rsid w:val="00777B3E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DA"/>
    <w:rsid w:val="00784B4E"/>
    <w:rsid w:val="00785041"/>
    <w:rsid w:val="00785059"/>
    <w:rsid w:val="007866CF"/>
    <w:rsid w:val="00786C1B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3F1D"/>
    <w:rsid w:val="00794641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722"/>
    <w:rsid w:val="00797958"/>
    <w:rsid w:val="00797F0A"/>
    <w:rsid w:val="007A00F8"/>
    <w:rsid w:val="007A1D7C"/>
    <w:rsid w:val="007A297F"/>
    <w:rsid w:val="007A371B"/>
    <w:rsid w:val="007A376F"/>
    <w:rsid w:val="007A4043"/>
    <w:rsid w:val="007A42DE"/>
    <w:rsid w:val="007A4C0D"/>
    <w:rsid w:val="007A533A"/>
    <w:rsid w:val="007A564C"/>
    <w:rsid w:val="007A5B10"/>
    <w:rsid w:val="007A5F33"/>
    <w:rsid w:val="007A6056"/>
    <w:rsid w:val="007A65B4"/>
    <w:rsid w:val="007A6901"/>
    <w:rsid w:val="007A6C6A"/>
    <w:rsid w:val="007A714B"/>
    <w:rsid w:val="007A719D"/>
    <w:rsid w:val="007A7951"/>
    <w:rsid w:val="007B01D7"/>
    <w:rsid w:val="007B0396"/>
    <w:rsid w:val="007B06BC"/>
    <w:rsid w:val="007B14B6"/>
    <w:rsid w:val="007B1CAF"/>
    <w:rsid w:val="007B1D0E"/>
    <w:rsid w:val="007B1F63"/>
    <w:rsid w:val="007B2938"/>
    <w:rsid w:val="007B2BDF"/>
    <w:rsid w:val="007B35EA"/>
    <w:rsid w:val="007B3869"/>
    <w:rsid w:val="007B4019"/>
    <w:rsid w:val="007B4165"/>
    <w:rsid w:val="007B422A"/>
    <w:rsid w:val="007B5422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61B"/>
    <w:rsid w:val="007C0932"/>
    <w:rsid w:val="007C0A04"/>
    <w:rsid w:val="007C244C"/>
    <w:rsid w:val="007C2493"/>
    <w:rsid w:val="007C3193"/>
    <w:rsid w:val="007C337A"/>
    <w:rsid w:val="007C3676"/>
    <w:rsid w:val="007C4394"/>
    <w:rsid w:val="007C44F5"/>
    <w:rsid w:val="007C4A8C"/>
    <w:rsid w:val="007C4AF6"/>
    <w:rsid w:val="007C4EE0"/>
    <w:rsid w:val="007C4F82"/>
    <w:rsid w:val="007C4FE9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378F"/>
    <w:rsid w:val="007D4584"/>
    <w:rsid w:val="007D4FDB"/>
    <w:rsid w:val="007D51D0"/>
    <w:rsid w:val="007D6A06"/>
    <w:rsid w:val="007D6C36"/>
    <w:rsid w:val="007D730F"/>
    <w:rsid w:val="007D7B1D"/>
    <w:rsid w:val="007D7FDB"/>
    <w:rsid w:val="007E034F"/>
    <w:rsid w:val="007E08D6"/>
    <w:rsid w:val="007E0EFF"/>
    <w:rsid w:val="007E1E60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08DB"/>
    <w:rsid w:val="007F1370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64B7"/>
    <w:rsid w:val="007F69C7"/>
    <w:rsid w:val="007F7305"/>
    <w:rsid w:val="007F789C"/>
    <w:rsid w:val="007F7CF0"/>
    <w:rsid w:val="00801790"/>
    <w:rsid w:val="008017E4"/>
    <w:rsid w:val="00801F0B"/>
    <w:rsid w:val="00802AF5"/>
    <w:rsid w:val="00803251"/>
    <w:rsid w:val="00803321"/>
    <w:rsid w:val="008037A6"/>
    <w:rsid w:val="00803BB1"/>
    <w:rsid w:val="0080406D"/>
    <w:rsid w:val="00804849"/>
    <w:rsid w:val="00804867"/>
    <w:rsid w:val="00804A70"/>
    <w:rsid w:val="0080539C"/>
    <w:rsid w:val="00805529"/>
    <w:rsid w:val="00805722"/>
    <w:rsid w:val="00805B8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AF9"/>
    <w:rsid w:val="00811F55"/>
    <w:rsid w:val="00811FDB"/>
    <w:rsid w:val="0081281F"/>
    <w:rsid w:val="00812ACC"/>
    <w:rsid w:val="00812C26"/>
    <w:rsid w:val="0081493C"/>
    <w:rsid w:val="00814AB3"/>
    <w:rsid w:val="00814DA3"/>
    <w:rsid w:val="0081512F"/>
    <w:rsid w:val="00816304"/>
    <w:rsid w:val="008164EE"/>
    <w:rsid w:val="00816DD2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49D3"/>
    <w:rsid w:val="008251BF"/>
    <w:rsid w:val="0082587E"/>
    <w:rsid w:val="008268D7"/>
    <w:rsid w:val="00827171"/>
    <w:rsid w:val="00827E6E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6166"/>
    <w:rsid w:val="0083634C"/>
    <w:rsid w:val="00836385"/>
    <w:rsid w:val="00836CDD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47CB2"/>
    <w:rsid w:val="008502CC"/>
    <w:rsid w:val="00850436"/>
    <w:rsid w:val="00851384"/>
    <w:rsid w:val="00851A87"/>
    <w:rsid w:val="00851E26"/>
    <w:rsid w:val="0085237D"/>
    <w:rsid w:val="00852A76"/>
    <w:rsid w:val="00852E4B"/>
    <w:rsid w:val="00852FAB"/>
    <w:rsid w:val="00853474"/>
    <w:rsid w:val="00853BF5"/>
    <w:rsid w:val="00853DBF"/>
    <w:rsid w:val="0085470B"/>
    <w:rsid w:val="00854944"/>
    <w:rsid w:val="00855DAD"/>
    <w:rsid w:val="00855F90"/>
    <w:rsid w:val="0085735B"/>
    <w:rsid w:val="008575FA"/>
    <w:rsid w:val="00857EBA"/>
    <w:rsid w:val="008600AD"/>
    <w:rsid w:val="00860DB3"/>
    <w:rsid w:val="00860F86"/>
    <w:rsid w:val="008616A7"/>
    <w:rsid w:val="00861B56"/>
    <w:rsid w:val="00862641"/>
    <w:rsid w:val="0086307E"/>
    <w:rsid w:val="00863192"/>
    <w:rsid w:val="008638BD"/>
    <w:rsid w:val="008638CF"/>
    <w:rsid w:val="008639B5"/>
    <w:rsid w:val="0086404D"/>
    <w:rsid w:val="00864707"/>
    <w:rsid w:val="00864A6A"/>
    <w:rsid w:val="00864DE6"/>
    <w:rsid w:val="008650E8"/>
    <w:rsid w:val="008651C1"/>
    <w:rsid w:val="008653A7"/>
    <w:rsid w:val="00865DBE"/>
    <w:rsid w:val="00866764"/>
    <w:rsid w:val="00866D29"/>
    <w:rsid w:val="00867404"/>
    <w:rsid w:val="008675BD"/>
    <w:rsid w:val="00867D91"/>
    <w:rsid w:val="008703C6"/>
    <w:rsid w:val="00870CCC"/>
    <w:rsid w:val="00872022"/>
    <w:rsid w:val="00872B79"/>
    <w:rsid w:val="00872EF5"/>
    <w:rsid w:val="00872F59"/>
    <w:rsid w:val="00873583"/>
    <w:rsid w:val="00873DC5"/>
    <w:rsid w:val="00873E36"/>
    <w:rsid w:val="00874064"/>
    <w:rsid w:val="008751D9"/>
    <w:rsid w:val="00875CE6"/>
    <w:rsid w:val="00876870"/>
    <w:rsid w:val="00877260"/>
    <w:rsid w:val="0087729D"/>
    <w:rsid w:val="0087755D"/>
    <w:rsid w:val="0087769E"/>
    <w:rsid w:val="00877DE4"/>
    <w:rsid w:val="00877E98"/>
    <w:rsid w:val="00880D9D"/>
    <w:rsid w:val="00880ED0"/>
    <w:rsid w:val="0088225E"/>
    <w:rsid w:val="0088288F"/>
    <w:rsid w:val="00882D81"/>
    <w:rsid w:val="008832ED"/>
    <w:rsid w:val="0088368D"/>
    <w:rsid w:val="0088393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0F5"/>
    <w:rsid w:val="00886349"/>
    <w:rsid w:val="008902DF"/>
    <w:rsid w:val="008909EB"/>
    <w:rsid w:val="00890F19"/>
    <w:rsid w:val="008917F2"/>
    <w:rsid w:val="0089323F"/>
    <w:rsid w:val="0089371F"/>
    <w:rsid w:val="00894537"/>
    <w:rsid w:val="00895152"/>
    <w:rsid w:val="00896AB1"/>
    <w:rsid w:val="00897283"/>
    <w:rsid w:val="00897590"/>
    <w:rsid w:val="00897831"/>
    <w:rsid w:val="00897C80"/>
    <w:rsid w:val="008A06A3"/>
    <w:rsid w:val="008A1190"/>
    <w:rsid w:val="008A2A82"/>
    <w:rsid w:val="008A35E1"/>
    <w:rsid w:val="008A3784"/>
    <w:rsid w:val="008A40AB"/>
    <w:rsid w:val="008A443A"/>
    <w:rsid w:val="008A460D"/>
    <w:rsid w:val="008A4D35"/>
    <w:rsid w:val="008A5269"/>
    <w:rsid w:val="008A5377"/>
    <w:rsid w:val="008A544D"/>
    <w:rsid w:val="008A5892"/>
    <w:rsid w:val="008A69DE"/>
    <w:rsid w:val="008A73C8"/>
    <w:rsid w:val="008A78D4"/>
    <w:rsid w:val="008B026D"/>
    <w:rsid w:val="008B076C"/>
    <w:rsid w:val="008B0EC0"/>
    <w:rsid w:val="008B0FD7"/>
    <w:rsid w:val="008B1022"/>
    <w:rsid w:val="008B14DC"/>
    <w:rsid w:val="008B2486"/>
    <w:rsid w:val="008B2866"/>
    <w:rsid w:val="008B2C4F"/>
    <w:rsid w:val="008B35FF"/>
    <w:rsid w:val="008B3EC1"/>
    <w:rsid w:val="008B4F87"/>
    <w:rsid w:val="008B4F88"/>
    <w:rsid w:val="008B5889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14E"/>
    <w:rsid w:val="008C3626"/>
    <w:rsid w:val="008C36FC"/>
    <w:rsid w:val="008C38B6"/>
    <w:rsid w:val="008C413A"/>
    <w:rsid w:val="008C52F1"/>
    <w:rsid w:val="008C6400"/>
    <w:rsid w:val="008C6C0D"/>
    <w:rsid w:val="008C6E4C"/>
    <w:rsid w:val="008C70AE"/>
    <w:rsid w:val="008C76DB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D1F"/>
    <w:rsid w:val="008D706F"/>
    <w:rsid w:val="008D7781"/>
    <w:rsid w:val="008D7BEF"/>
    <w:rsid w:val="008D7EE1"/>
    <w:rsid w:val="008E0113"/>
    <w:rsid w:val="008E0552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60B9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916"/>
    <w:rsid w:val="008F3C7E"/>
    <w:rsid w:val="008F4B79"/>
    <w:rsid w:val="008F51AE"/>
    <w:rsid w:val="008F5270"/>
    <w:rsid w:val="008F5A9C"/>
    <w:rsid w:val="008F5B80"/>
    <w:rsid w:val="008F5E36"/>
    <w:rsid w:val="008F6C0B"/>
    <w:rsid w:val="008F7728"/>
    <w:rsid w:val="008F7887"/>
    <w:rsid w:val="008F7D2A"/>
    <w:rsid w:val="009000AA"/>
    <w:rsid w:val="009000E0"/>
    <w:rsid w:val="0090021F"/>
    <w:rsid w:val="00900A2B"/>
    <w:rsid w:val="00900C5B"/>
    <w:rsid w:val="00901601"/>
    <w:rsid w:val="009016DF"/>
    <w:rsid w:val="00901877"/>
    <w:rsid w:val="009030CE"/>
    <w:rsid w:val="00903150"/>
    <w:rsid w:val="009041AA"/>
    <w:rsid w:val="0090428A"/>
    <w:rsid w:val="00904A18"/>
    <w:rsid w:val="0090508C"/>
    <w:rsid w:val="00905AE6"/>
    <w:rsid w:val="00905BE0"/>
    <w:rsid w:val="00905C87"/>
    <w:rsid w:val="009062BF"/>
    <w:rsid w:val="00907300"/>
    <w:rsid w:val="00907B2D"/>
    <w:rsid w:val="009105E3"/>
    <w:rsid w:val="00910B54"/>
    <w:rsid w:val="0091174F"/>
    <w:rsid w:val="0091185A"/>
    <w:rsid w:val="009118D2"/>
    <w:rsid w:val="00912700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5CD"/>
    <w:rsid w:val="00917C6E"/>
    <w:rsid w:val="00920423"/>
    <w:rsid w:val="009216B5"/>
    <w:rsid w:val="00923110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79B2"/>
    <w:rsid w:val="00927DCC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186"/>
    <w:rsid w:val="009345C3"/>
    <w:rsid w:val="00934941"/>
    <w:rsid w:val="00934A06"/>
    <w:rsid w:val="00935362"/>
    <w:rsid w:val="00935E95"/>
    <w:rsid w:val="00936207"/>
    <w:rsid w:val="00936325"/>
    <w:rsid w:val="0093678A"/>
    <w:rsid w:val="009369D4"/>
    <w:rsid w:val="009377F0"/>
    <w:rsid w:val="00937D47"/>
    <w:rsid w:val="00941242"/>
    <w:rsid w:val="00942016"/>
    <w:rsid w:val="00942652"/>
    <w:rsid w:val="0094289A"/>
    <w:rsid w:val="00942CDB"/>
    <w:rsid w:val="00942FD6"/>
    <w:rsid w:val="0094323F"/>
    <w:rsid w:val="00944FCA"/>
    <w:rsid w:val="009463A2"/>
    <w:rsid w:val="0094741B"/>
    <w:rsid w:val="0094766A"/>
    <w:rsid w:val="0094798F"/>
    <w:rsid w:val="009509F9"/>
    <w:rsid w:val="00951F7A"/>
    <w:rsid w:val="009521D4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104C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AF7"/>
    <w:rsid w:val="00965D09"/>
    <w:rsid w:val="00965D2A"/>
    <w:rsid w:val="00966634"/>
    <w:rsid w:val="00966917"/>
    <w:rsid w:val="00966BF2"/>
    <w:rsid w:val="00966CF1"/>
    <w:rsid w:val="00967550"/>
    <w:rsid w:val="009706AD"/>
    <w:rsid w:val="009713A6"/>
    <w:rsid w:val="00972574"/>
    <w:rsid w:val="009725AF"/>
    <w:rsid w:val="00972BA0"/>
    <w:rsid w:val="00972FFF"/>
    <w:rsid w:val="0097308C"/>
    <w:rsid w:val="0097344A"/>
    <w:rsid w:val="00973941"/>
    <w:rsid w:val="0097396C"/>
    <w:rsid w:val="00974951"/>
    <w:rsid w:val="009749C5"/>
    <w:rsid w:val="00974D3F"/>
    <w:rsid w:val="00974E29"/>
    <w:rsid w:val="00975CBA"/>
    <w:rsid w:val="00975E91"/>
    <w:rsid w:val="00976724"/>
    <w:rsid w:val="00976AC2"/>
    <w:rsid w:val="00976FB3"/>
    <w:rsid w:val="00977474"/>
    <w:rsid w:val="009800B3"/>
    <w:rsid w:val="00980128"/>
    <w:rsid w:val="009801F4"/>
    <w:rsid w:val="0098026F"/>
    <w:rsid w:val="00980523"/>
    <w:rsid w:val="009807E8"/>
    <w:rsid w:val="009813A5"/>
    <w:rsid w:val="00981C20"/>
    <w:rsid w:val="00981FBE"/>
    <w:rsid w:val="009825ED"/>
    <w:rsid w:val="00982A4E"/>
    <w:rsid w:val="00982AFF"/>
    <w:rsid w:val="00982F20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7D1"/>
    <w:rsid w:val="00992150"/>
    <w:rsid w:val="009921FF"/>
    <w:rsid w:val="009924B9"/>
    <w:rsid w:val="00992A07"/>
    <w:rsid w:val="00992A83"/>
    <w:rsid w:val="00992B86"/>
    <w:rsid w:val="009930FE"/>
    <w:rsid w:val="009935EE"/>
    <w:rsid w:val="0099393E"/>
    <w:rsid w:val="00993A58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A0574"/>
    <w:rsid w:val="009A1583"/>
    <w:rsid w:val="009A193D"/>
    <w:rsid w:val="009A19C0"/>
    <w:rsid w:val="009A1D8E"/>
    <w:rsid w:val="009A1E8A"/>
    <w:rsid w:val="009A2336"/>
    <w:rsid w:val="009A28CD"/>
    <w:rsid w:val="009A29F4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91C"/>
    <w:rsid w:val="009A5AC6"/>
    <w:rsid w:val="009A5CBA"/>
    <w:rsid w:val="009B02B1"/>
    <w:rsid w:val="009B039E"/>
    <w:rsid w:val="009B0BB4"/>
    <w:rsid w:val="009B1751"/>
    <w:rsid w:val="009B1A5B"/>
    <w:rsid w:val="009B1EC2"/>
    <w:rsid w:val="009B221A"/>
    <w:rsid w:val="009B3295"/>
    <w:rsid w:val="009B33D8"/>
    <w:rsid w:val="009B39C6"/>
    <w:rsid w:val="009B41AF"/>
    <w:rsid w:val="009B4B71"/>
    <w:rsid w:val="009B4FC8"/>
    <w:rsid w:val="009B5E43"/>
    <w:rsid w:val="009B623A"/>
    <w:rsid w:val="009B64DF"/>
    <w:rsid w:val="009B6680"/>
    <w:rsid w:val="009B6867"/>
    <w:rsid w:val="009C0BA6"/>
    <w:rsid w:val="009C135C"/>
    <w:rsid w:val="009C164D"/>
    <w:rsid w:val="009C1C23"/>
    <w:rsid w:val="009C1C51"/>
    <w:rsid w:val="009C2497"/>
    <w:rsid w:val="009C307C"/>
    <w:rsid w:val="009C4B97"/>
    <w:rsid w:val="009C50D3"/>
    <w:rsid w:val="009C648D"/>
    <w:rsid w:val="009C6C24"/>
    <w:rsid w:val="009C6EA6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208"/>
    <w:rsid w:val="009D5266"/>
    <w:rsid w:val="009D6725"/>
    <w:rsid w:val="009D6975"/>
    <w:rsid w:val="009D7050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BD8"/>
    <w:rsid w:val="009F6C62"/>
    <w:rsid w:val="009F7F32"/>
    <w:rsid w:val="00A00E08"/>
    <w:rsid w:val="00A01789"/>
    <w:rsid w:val="00A01CDD"/>
    <w:rsid w:val="00A025FF"/>
    <w:rsid w:val="00A026CC"/>
    <w:rsid w:val="00A02F1E"/>
    <w:rsid w:val="00A0363E"/>
    <w:rsid w:val="00A03C14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211"/>
    <w:rsid w:val="00A07585"/>
    <w:rsid w:val="00A10460"/>
    <w:rsid w:val="00A11586"/>
    <w:rsid w:val="00A11F33"/>
    <w:rsid w:val="00A12170"/>
    <w:rsid w:val="00A122F3"/>
    <w:rsid w:val="00A12C5A"/>
    <w:rsid w:val="00A12D4F"/>
    <w:rsid w:val="00A143AF"/>
    <w:rsid w:val="00A15180"/>
    <w:rsid w:val="00A153FC"/>
    <w:rsid w:val="00A15F80"/>
    <w:rsid w:val="00A1618A"/>
    <w:rsid w:val="00A17113"/>
    <w:rsid w:val="00A2009F"/>
    <w:rsid w:val="00A2013D"/>
    <w:rsid w:val="00A208E2"/>
    <w:rsid w:val="00A208F4"/>
    <w:rsid w:val="00A20BA9"/>
    <w:rsid w:val="00A20FE8"/>
    <w:rsid w:val="00A2190E"/>
    <w:rsid w:val="00A21992"/>
    <w:rsid w:val="00A21B6B"/>
    <w:rsid w:val="00A21CEE"/>
    <w:rsid w:val="00A22872"/>
    <w:rsid w:val="00A23173"/>
    <w:rsid w:val="00A23697"/>
    <w:rsid w:val="00A23A4D"/>
    <w:rsid w:val="00A23D04"/>
    <w:rsid w:val="00A24E6C"/>
    <w:rsid w:val="00A2577A"/>
    <w:rsid w:val="00A2638F"/>
    <w:rsid w:val="00A26FA2"/>
    <w:rsid w:val="00A272B6"/>
    <w:rsid w:val="00A302B6"/>
    <w:rsid w:val="00A30639"/>
    <w:rsid w:val="00A3168E"/>
    <w:rsid w:val="00A3186B"/>
    <w:rsid w:val="00A3188F"/>
    <w:rsid w:val="00A31E1C"/>
    <w:rsid w:val="00A31EFB"/>
    <w:rsid w:val="00A321CC"/>
    <w:rsid w:val="00A32A1B"/>
    <w:rsid w:val="00A32B9C"/>
    <w:rsid w:val="00A330F4"/>
    <w:rsid w:val="00A33355"/>
    <w:rsid w:val="00A33564"/>
    <w:rsid w:val="00A3370D"/>
    <w:rsid w:val="00A339B9"/>
    <w:rsid w:val="00A33AE1"/>
    <w:rsid w:val="00A33C39"/>
    <w:rsid w:val="00A351DE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CB9"/>
    <w:rsid w:val="00A41F2A"/>
    <w:rsid w:val="00A42587"/>
    <w:rsid w:val="00A42857"/>
    <w:rsid w:val="00A43467"/>
    <w:rsid w:val="00A44CB5"/>
    <w:rsid w:val="00A44FFE"/>
    <w:rsid w:val="00A45312"/>
    <w:rsid w:val="00A45DA5"/>
    <w:rsid w:val="00A46315"/>
    <w:rsid w:val="00A465AE"/>
    <w:rsid w:val="00A4685A"/>
    <w:rsid w:val="00A4757E"/>
    <w:rsid w:val="00A50077"/>
    <w:rsid w:val="00A50D4F"/>
    <w:rsid w:val="00A5125F"/>
    <w:rsid w:val="00A51551"/>
    <w:rsid w:val="00A51FFA"/>
    <w:rsid w:val="00A52016"/>
    <w:rsid w:val="00A53946"/>
    <w:rsid w:val="00A53EBF"/>
    <w:rsid w:val="00A543CC"/>
    <w:rsid w:val="00A54905"/>
    <w:rsid w:val="00A54B5C"/>
    <w:rsid w:val="00A54D2D"/>
    <w:rsid w:val="00A55E1B"/>
    <w:rsid w:val="00A55E82"/>
    <w:rsid w:val="00A56066"/>
    <w:rsid w:val="00A561D9"/>
    <w:rsid w:val="00A5657D"/>
    <w:rsid w:val="00A56F41"/>
    <w:rsid w:val="00A57500"/>
    <w:rsid w:val="00A609F9"/>
    <w:rsid w:val="00A60B32"/>
    <w:rsid w:val="00A614EF"/>
    <w:rsid w:val="00A62723"/>
    <w:rsid w:val="00A630B6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E79"/>
    <w:rsid w:val="00A71EDC"/>
    <w:rsid w:val="00A71F39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077A"/>
    <w:rsid w:val="00A81195"/>
    <w:rsid w:val="00A8123D"/>
    <w:rsid w:val="00A81512"/>
    <w:rsid w:val="00A81573"/>
    <w:rsid w:val="00A82BA6"/>
    <w:rsid w:val="00A82CAF"/>
    <w:rsid w:val="00A83083"/>
    <w:rsid w:val="00A8316A"/>
    <w:rsid w:val="00A83A22"/>
    <w:rsid w:val="00A8462A"/>
    <w:rsid w:val="00A84ABE"/>
    <w:rsid w:val="00A853DD"/>
    <w:rsid w:val="00A85726"/>
    <w:rsid w:val="00A86147"/>
    <w:rsid w:val="00A86726"/>
    <w:rsid w:val="00A87110"/>
    <w:rsid w:val="00A9075C"/>
    <w:rsid w:val="00A91680"/>
    <w:rsid w:val="00A9243F"/>
    <w:rsid w:val="00A92D7F"/>
    <w:rsid w:val="00A9356C"/>
    <w:rsid w:val="00A9356F"/>
    <w:rsid w:val="00A935DC"/>
    <w:rsid w:val="00A942B5"/>
    <w:rsid w:val="00A95417"/>
    <w:rsid w:val="00A954E0"/>
    <w:rsid w:val="00A959B0"/>
    <w:rsid w:val="00A96542"/>
    <w:rsid w:val="00A97F25"/>
    <w:rsid w:val="00AA0143"/>
    <w:rsid w:val="00AA03C5"/>
    <w:rsid w:val="00AA055A"/>
    <w:rsid w:val="00AA13D0"/>
    <w:rsid w:val="00AA1E62"/>
    <w:rsid w:val="00AA2BBB"/>
    <w:rsid w:val="00AA3117"/>
    <w:rsid w:val="00AA3CFB"/>
    <w:rsid w:val="00AA4120"/>
    <w:rsid w:val="00AA4439"/>
    <w:rsid w:val="00AA475D"/>
    <w:rsid w:val="00AA4CA3"/>
    <w:rsid w:val="00AA4CCB"/>
    <w:rsid w:val="00AA506D"/>
    <w:rsid w:val="00AA605B"/>
    <w:rsid w:val="00AA65A6"/>
    <w:rsid w:val="00AA696E"/>
    <w:rsid w:val="00AA6A1E"/>
    <w:rsid w:val="00AA6D9F"/>
    <w:rsid w:val="00AA6DDB"/>
    <w:rsid w:val="00AA7761"/>
    <w:rsid w:val="00AB0A5A"/>
    <w:rsid w:val="00AB0DE3"/>
    <w:rsid w:val="00AB1718"/>
    <w:rsid w:val="00AB18CE"/>
    <w:rsid w:val="00AB1BE9"/>
    <w:rsid w:val="00AB2543"/>
    <w:rsid w:val="00AB2761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AF4"/>
    <w:rsid w:val="00AC1B0C"/>
    <w:rsid w:val="00AC1F2A"/>
    <w:rsid w:val="00AC28C4"/>
    <w:rsid w:val="00AC2F56"/>
    <w:rsid w:val="00AC322F"/>
    <w:rsid w:val="00AC325D"/>
    <w:rsid w:val="00AC3576"/>
    <w:rsid w:val="00AC3B8C"/>
    <w:rsid w:val="00AC3D99"/>
    <w:rsid w:val="00AC43FC"/>
    <w:rsid w:val="00AC5477"/>
    <w:rsid w:val="00AC5683"/>
    <w:rsid w:val="00AC57A9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265D"/>
    <w:rsid w:val="00AD31BB"/>
    <w:rsid w:val="00AD38C8"/>
    <w:rsid w:val="00AD5524"/>
    <w:rsid w:val="00AD6387"/>
    <w:rsid w:val="00AD66E0"/>
    <w:rsid w:val="00AD709A"/>
    <w:rsid w:val="00AD78AE"/>
    <w:rsid w:val="00AD7B06"/>
    <w:rsid w:val="00AD7C1A"/>
    <w:rsid w:val="00AE03ED"/>
    <w:rsid w:val="00AE0C6A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5F70"/>
    <w:rsid w:val="00AE627B"/>
    <w:rsid w:val="00AE62C5"/>
    <w:rsid w:val="00AE7513"/>
    <w:rsid w:val="00AE7A91"/>
    <w:rsid w:val="00AE7DC2"/>
    <w:rsid w:val="00AF072F"/>
    <w:rsid w:val="00AF0809"/>
    <w:rsid w:val="00AF14C1"/>
    <w:rsid w:val="00AF1C5B"/>
    <w:rsid w:val="00AF1F8B"/>
    <w:rsid w:val="00AF2074"/>
    <w:rsid w:val="00AF2EBE"/>
    <w:rsid w:val="00AF3A45"/>
    <w:rsid w:val="00AF3E06"/>
    <w:rsid w:val="00AF443F"/>
    <w:rsid w:val="00AF4698"/>
    <w:rsid w:val="00AF4C98"/>
    <w:rsid w:val="00AF558A"/>
    <w:rsid w:val="00AF5632"/>
    <w:rsid w:val="00AF62A3"/>
    <w:rsid w:val="00AF695A"/>
    <w:rsid w:val="00AF6CBB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448"/>
    <w:rsid w:val="00B03F22"/>
    <w:rsid w:val="00B05B5E"/>
    <w:rsid w:val="00B05CD8"/>
    <w:rsid w:val="00B05D8C"/>
    <w:rsid w:val="00B06024"/>
    <w:rsid w:val="00B06048"/>
    <w:rsid w:val="00B061AE"/>
    <w:rsid w:val="00B06A06"/>
    <w:rsid w:val="00B06CD6"/>
    <w:rsid w:val="00B06D4E"/>
    <w:rsid w:val="00B07A30"/>
    <w:rsid w:val="00B07C58"/>
    <w:rsid w:val="00B10D08"/>
    <w:rsid w:val="00B10DB4"/>
    <w:rsid w:val="00B10E47"/>
    <w:rsid w:val="00B10FE0"/>
    <w:rsid w:val="00B1117A"/>
    <w:rsid w:val="00B1170E"/>
    <w:rsid w:val="00B130BE"/>
    <w:rsid w:val="00B1327B"/>
    <w:rsid w:val="00B13528"/>
    <w:rsid w:val="00B150B2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14E7"/>
    <w:rsid w:val="00B214EA"/>
    <w:rsid w:val="00B21D8D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4000F"/>
    <w:rsid w:val="00B40405"/>
    <w:rsid w:val="00B40E65"/>
    <w:rsid w:val="00B41952"/>
    <w:rsid w:val="00B41ED5"/>
    <w:rsid w:val="00B42343"/>
    <w:rsid w:val="00B42393"/>
    <w:rsid w:val="00B42A97"/>
    <w:rsid w:val="00B42BBC"/>
    <w:rsid w:val="00B42BC1"/>
    <w:rsid w:val="00B43CB5"/>
    <w:rsid w:val="00B43CCF"/>
    <w:rsid w:val="00B43FC7"/>
    <w:rsid w:val="00B440A3"/>
    <w:rsid w:val="00B443B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CE0"/>
    <w:rsid w:val="00B52A12"/>
    <w:rsid w:val="00B52C41"/>
    <w:rsid w:val="00B52CBF"/>
    <w:rsid w:val="00B53F21"/>
    <w:rsid w:val="00B54C96"/>
    <w:rsid w:val="00B57071"/>
    <w:rsid w:val="00B5735D"/>
    <w:rsid w:val="00B57999"/>
    <w:rsid w:val="00B6076F"/>
    <w:rsid w:val="00B611DB"/>
    <w:rsid w:val="00B61392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68B9"/>
    <w:rsid w:val="00B67C6F"/>
    <w:rsid w:val="00B70B80"/>
    <w:rsid w:val="00B71A2B"/>
    <w:rsid w:val="00B72D28"/>
    <w:rsid w:val="00B73380"/>
    <w:rsid w:val="00B73719"/>
    <w:rsid w:val="00B7376D"/>
    <w:rsid w:val="00B738CC"/>
    <w:rsid w:val="00B74386"/>
    <w:rsid w:val="00B746F3"/>
    <w:rsid w:val="00B74FB0"/>
    <w:rsid w:val="00B75974"/>
    <w:rsid w:val="00B76C38"/>
    <w:rsid w:val="00B77129"/>
    <w:rsid w:val="00B776A8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652F"/>
    <w:rsid w:val="00B86CC0"/>
    <w:rsid w:val="00B86DB3"/>
    <w:rsid w:val="00B8718F"/>
    <w:rsid w:val="00B90EAB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A02A2"/>
    <w:rsid w:val="00BA0F8B"/>
    <w:rsid w:val="00BA10EF"/>
    <w:rsid w:val="00BA15AC"/>
    <w:rsid w:val="00BA1837"/>
    <w:rsid w:val="00BA190F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0C4"/>
    <w:rsid w:val="00BA6234"/>
    <w:rsid w:val="00BA69DC"/>
    <w:rsid w:val="00BA6C37"/>
    <w:rsid w:val="00BA6E38"/>
    <w:rsid w:val="00BA76D4"/>
    <w:rsid w:val="00BA77A4"/>
    <w:rsid w:val="00BA7B9D"/>
    <w:rsid w:val="00BA7D5A"/>
    <w:rsid w:val="00BB0B7D"/>
    <w:rsid w:val="00BB0CC5"/>
    <w:rsid w:val="00BB0ECB"/>
    <w:rsid w:val="00BB129C"/>
    <w:rsid w:val="00BB1C17"/>
    <w:rsid w:val="00BB2055"/>
    <w:rsid w:val="00BB23BC"/>
    <w:rsid w:val="00BB2767"/>
    <w:rsid w:val="00BB2FAA"/>
    <w:rsid w:val="00BB33A6"/>
    <w:rsid w:val="00BB402E"/>
    <w:rsid w:val="00BB4967"/>
    <w:rsid w:val="00BB4B1B"/>
    <w:rsid w:val="00BB500B"/>
    <w:rsid w:val="00BB5429"/>
    <w:rsid w:val="00BB5C6C"/>
    <w:rsid w:val="00BB5C7C"/>
    <w:rsid w:val="00BB65A0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323"/>
    <w:rsid w:val="00BC2688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5F"/>
    <w:rsid w:val="00BC7E01"/>
    <w:rsid w:val="00BD0067"/>
    <w:rsid w:val="00BD1799"/>
    <w:rsid w:val="00BD1852"/>
    <w:rsid w:val="00BD2BAB"/>
    <w:rsid w:val="00BD2E46"/>
    <w:rsid w:val="00BD3386"/>
    <w:rsid w:val="00BD3E1A"/>
    <w:rsid w:val="00BD40EF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CF4"/>
    <w:rsid w:val="00BE2F56"/>
    <w:rsid w:val="00BE36DA"/>
    <w:rsid w:val="00BE3A59"/>
    <w:rsid w:val="00BE3E26"/>
    <w:rsid w:val="00BE46D8"/>
    <w:rsid w:val="00BE6B24"/>
    <w:rsid w:val="00BE776B"/>
    <w:rsid w:val="00BE7F26"/>
    <w:rsid w:val="00BF0B9A"/>
    <w:rsid w:val="00BF0D8A"/>
    <w:rsid w:val="00BF25BF"/>
    <w:rsid w:val="00BF25F5"/>
    <w:rsid w:val="00BF2990"/>
    <w:rsid w:val="00BF2B88"/>
    <w:rsid w:val="00BF2F74"/>
    <w:rsid w:val="00BF32E0"/>
    <w:rsid w:val="00BF383E"/>
    <w:rsid w:val="00BF402A"/>
    <w:rsid w:val="00BF42AC"/>
    <w:rsid w:val="00BF4D8E"/>
    <w:rsid w:val="00BF5666"/>
    <w:rsid w:val="00BF5711"/>
    <w:rsid w:val="00BF5BB0"/>
    <w:rsid w:val="00BF5EF4"/>
    <w:rsid w:val="00BF6131"/>
    <w:rsid w:val="00BF680A"/>
    <w:rsid w:val="00BF6976"/>
    <w:rsid w:val="00BF6D17"/>
    <w:rsid w:val="00BF720C"/>
    <w:rsid w:val="00BF7321"/>
    <w:rsid w:val="00BF79E7"/>
    <w:rsid w:val="00BF7EFD"/>
    <w:rsid w:val="00C009D8"/>
    <w:rsid w:val="00C01387"/>
    <w:rsid w:val="00C0196D"/>
    <w:rsid w:val="00C01A95"/>
    <w:rsid w:val="00C02500"/>
    <w:rsid w:val="00C02B3A"/>
    <w:rsid w:val="00C030A6"/>
    <w:rsid w:val="00C03F32"/>
    <w:rsid w:val="00C043A9"/>
    <w:rsid w:val="00C0493B"/>
    <w:rsid w:val="00C04BF1"/>
    <w:rsid w:val="00C04E24"/>
    <w:rsid w:val="00C04F59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542B"/>
    <w:rsid w:val="00C15686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1690"/>
    <w:rsid w:val="00C21825"/>
    <w:rsid w:val="00C2277E"/>
    <w:rsid w:val="00C2288D"/>
    <w:rsid w:val="00C22A9D"/>
    <w:rsid w:val="00C22F25"/>
    <w:rsid w:val="00C23160"/>
    <w:rsid w:val="00C23609"/>
    <w:rsid w:val="00C23CC4"/>
    <w:rsid w:val="00C24CF9"/>
    <w:rsid w:val="00C25653"/>
    <w:rsid w:val="00C25A5A"/>
    <w:rsid w:val="00C25BAF"/>
    <w:rsid w:val="00C260BB"/>
    <w:rsid w:val="00C263CF"/>
    <w:rsid w:val="00C27300"/>
    <w:rsid w:val="00C279BA"/>
    <w:rsid w:val="00C27D97"/>
    <w:rsid w:val="00C30CB9"/>
    <w:rsid w:val="00C30CCF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77F"/>
    <w:rsid w:val="00C438D1"/>
    <w:rsid w:val="00C43B1F"/>
    <w:rsid w:val="00C43BF1"/>
    <w:rsid w:val="00C4432B"/>
    <w:rsid w:val="00C44A83"/>
    <w:rsid w:val="00C451B5"/>
    <w:rsid w:val="00C45B9C"/>
    <w:rsid w:val="00C45F83"/>
    <w:rsid w:val="00C467B0"/>
    <w:rsid w:val="00C46B88"/>
    <w:rsid w:val="00C46EF5"/>
    <w:rsid w:val="00C46F0D"/>
    <w:rsid w:val="00C46FFD"/>
    <w:rsid w:val="00C47031"/>
    <w:rsid w:val="00C4713A"/>
    <w:rsid w:val="00C472D5"/>
    <w:rsid w:val="00C4781B"/>
    <w:rsid w:val="00C47C63"/>
    <w:rsid w:val="00C5011C"/>
    <w:rsid w:val="00C5040E"/>
    <w:rsid w:val="00C50418"/>
    <w:rsid w:val="00C5083A"/>
    <w:rsid w:val="00C50F2A"/>
    <w:rsid w:val="00C51E04"/>
    <w:rsid w:val="00C51F7F"/>
    <w:rsid w:val="00C52278"/>
    <w:rsid w:val="00C523DF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3A4"/>
    <w:rsid w:val="00C608FE"/>
    <w:rsid w:val="00C60C98"/>
    <w:rsid w:val="00C61082"/>
    <w:rsid w:val="00C61B3C"/>
    <w:rsid w:val="00C62635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9DF"/>
    <w:rsid w:val="00C74BE8"/>
    <w:rsid w:val="00C75644"/>
    <w:rsid w:val="00C75D19"/>
    <w:rsid w:val="00C76143"/>
    <w:rsid w:val="00C7635A"/>
    <w:rsid w:val="00C77036"/>
    <w:rsid w:val="00C77F26"/>
    <w:rsid w:val="00C8059A"/>
    <w:rsid w:val="00C81062"/>
    <w:rsid w:val="00C813A9"/>
    <w:rsid w:val="00C83591"/>
    <w:rsid w:val="00C84E3B"/>
    <w:rsid w:val="00C85FC3"/>
    <w:rsid w:val="00C86C21"/>
    <w:rsid w:val="00C91745"/>
    <w:rsid w:val="00C917C7"/>
    <w:rsid w:val="00C91806"/>
    <w:rsid w:val="00C91C63"/>
    <w:rsid w:val="00C929EF"/>
    <w:rsid w:val="00C92B04"/>
    <w:rsid w:val="00C92F4D"/>
    <w:rsid w:val="00C9311F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73EC"/>
    <w:rsid w:val="00CB06DB"/>
    <w:rsid w:val="00CB13E7"/>
    <w:rsid w:val="00CB18C7"/>
    <w:rsid w:val="00CB1EDF"/>
    <w:rsid w:val="00CB288A"/>
    <w:rsid w:val="00CB2A7C"/>
    <w:rsid w:val="00CB2D1F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0FE"/>
    <w:rsid w:val="00CC634C"/>
    <w:rsid w:val="00CC7994"/>
    <w:rsid w:val="00CC7A52"/>
    <w:rsid w:val="00CC7D2E"/>
    <w:rsid w:val="00CC7F9F"/>
    <w:rsid w:val="00CD09C5"/>
    <w:rsid w:val="00CD0A9D"/>
    <w:rsid w:val="00CD0C2C"/>
    <w:rsid w:val="00CD0CA2"/>
    <w:rsid w:val="00CD225A"/>
    <w:rsid w:val="00CD2B11"/>
    <w:rsid w:val="00CD2E60"/>
    <w:rsid w:val="00CD3373"/>
    <w:rsid w:val="00CD3EDE"/>
    <w:rsid w:val="00CD4188"/>
    <w:rsid w:val="00CD449E"/>
    <w:rsid w:val="00CD5087"/>
    <w:rsid w:val="00CD50F7"/>
    <w:rsid w:val="00CD5B13"/>
    <w:rsid w:val="00CD5D83"/>
    <w:rsid w:val="00CD66D5"/>
    <w:rsid w:val="00CD6ECD"/>
    <w:rsid w:val="00CE0576"/>
    <w:rsid w:val="00CE0CE3"/>
    <w:rsid w:val="00CE143C"/>
    <w:rsid w:val="00CE1C2E"/>
    <w:rsid w:val="00CE26CA"/>
    <w:rsid w:val="00CE274A"/>
    <w:rsid w:val="00CE2994"/>
    <w:rsid w:val="00CE326A"/>
    <w:rsid w:val="00CE329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460"/>
    <w:rsid w:val="00CE7D67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2224"/>
    <w:rsid w:val="00D03F7D"/>
    <w:rsid w:val="00D04010"/>
    <w:rsid w:val="00D04790"/>
    <w:rsid w:val="00D04F1B"/>
    <w:rsid w:val="00D056E8"/>
    <w:rsid w:val="00D057DD"/>
    <w:rsid w:val="00D05C7E"/>
    <w:rsid w:val="00D06771"/>
    <w:rsid w:val="00D06AD4"/>
    <w:rsid w:val="00D06C6F"/>
    <w:rsid w:val="00D07180"/>
    <w:rsid w:val="00D0763E"/>
    <w:rsid w:val="00D116D1"/>
    <w:rsid w:val="00D118AD"/>
    <w:rsid w:val="00D11C73"/>
    <w:rsid w:val="00D11F5E"/>
    <w:rsid w:val="00D122B9"/>
    <w:rsid w:val="00D125AC"/>
    <w:rsid w:val="00D12D9E"/>
    <w:rsid w:val="00D1307E"/>
    <w:rsid w:val="00D13936"/>
    <w:rsid w:val="00D13D52"/>
    <w:rsid w:val="00D13E9B"/>
    <w:rsid w:val="00D14220"/>
    <w:rsid w:val="00D1491A"/>
    <w:rsid w:val="00D154B5"/>
    <w:rsid w:val="00D15720"/>
    <w:rsid w:val="00D15F25"/>
    <w:rsid w:val="00D170F3"/>
    <w:rsid w:val="00D172DC"/>
    <w:rsid w:val="00D178EB"/>
    <w:rsid w:val="00D17CE5"/>
    <w:rsid w:val="00D17E6D"/>
    <w:rsid w:val="00D17FC8"/>
    <w:rsid w:val="00D203F5"/>
    <w:rsid w:val="00D2167E"/>
    <w:rsid w:val="00D21CE1"/>
    <w:rsid w:val="00D22779"/>
    <w:rsid w:val="00D22A31"/>
    <w:rsid w:val="00D22C71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11F9"/>
    <w:rsid w:val="00D31252"/>
    <w:rsid w:val="00D31583"/>
    <w:rsid w:val="00D31988"/>
    <w:rsid w:val="00D31E9C"/>
    <w:rsid w:val="00D3200E"/>
    <w:rsid w:val="00D32579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40476"/>
    <w:rsid w:val="00D40674"/>
    <w:rsid w:val="00D40742"/>
    <w:rsid w:val="00D40C67"/>
    <w:rsid w:val="00D41B1B"/>
    <w:rsid w:val="00D42866"/>
    <w:rsid w:val="00D4341A"/>
    <w:rsid w:val="00D4361D"/>
    <w:rsid w:val="00D436A3"/>
    <w:rsid w:val="00D4400B"/>
    <w:rsid w:val="00D44468"/>
    <w:rsid w:val="00D44C52"/>
    <w:rsid w:val="00D44EC0"/>
    <w:rsid w:val="00D44EC9"/>
    <w:rsid w:val="00D4511F"/>
    <w:rsid w:val="00D45E07"/>
    <w:rsid w:val="00D46423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314E"/>
    <w:rsid w:val="00D53A35"/>
    <w:rsid w:val="00D54695"/>
    <w:rsid w:val="00D548F0"/>
    <w:rsid w:val="00D549C9"/>
    <w:rsid w:val="00D56552"/>
    <w:rsid w:val="00D568C3"/>
    <w:rsid w:val="00D56D46"/>
    <w:rsid w:val="00D573BF"/>
    <w:rsid w:val="00D57909"/>
    <w:rsid w:val="00D602E0"/>
    <w:rsid w:val="00D60502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87D"/>
    <w:rsid w:val="00D7096B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80278"/>
    <w:rsid w:val="00D80ABB"/>
    <w:rsid w:val="00D8108D"/>
    <w:rsid w:val="00D829D6"/>
    <w:rsid w:val="00D82D44"/>
    <w:rsid w:val="00D82E4D"/>
    <w:rsid w:val="00D835AE"/>
    <w:rsid w:val="00D849DA"/>
    <w:rsid w:val="00D84DDF"/>
    <w:rsid w:val="00D850E7"/>
    <w:rsid w:val="00D85988"/>
    <w:rsid w:val="00D85CD6"/>
    <w:rsid w:val="00D86464"/>
    <w:rsid w:val="00D866A5"/>
    <w:rsid w:val="00D86DD6"/>
    <w:rsid w:val="00D87C2A"/>
    <w:rsid w:val="00D87E61"/>
    <w:rsid w:val="00D90155"/>
    <w:rsid w:val="00D9016B"/>
    <w:rsid w:val="00D90A82"/>
    <w:rsid w:val="00D90FC0"/>
    <w:rsid w:val="00D93753"/>
    <w:rsid w:val="00D93A13"/>
    <w:rsid w:val="00D93C16"/>
    <w:rsid w:val="00D93CD0"/>
    <w:rsid w:val="00D9412A"/>
    <w:rsid w:val="00D94192"/>
    <w:rsid w:val="00D943B0"/>
    <w:rsid w:val="00D9459D"/>
    <w:rsid w:val="00D94850"/>
    <w:rsid w:val="00D94B7E"/>
    <w:rsid w:val="00D94EBE"/>
    <w:rsid w:val="00D955E9"/>
    <w:rsid w:val="00D95C05"/>
    <w:rsid w:val="00D95DFD"/>
    <w:rsid w:val="00D95E30"/>
    <w:rsid w:val="00D96646"/>
    <w:rsid w:val="00D9683B"/>
    <w:rsid w:val="00D96926"/>
    <w:rsid w:val="00D97BD5"/>
    <w:rsid w:val="00DA0C25"/>
    <w:rsid w:val="00DA0D06"/>
    <w:rsid w:val="00DA29B1"/>
    <w:rsid w:val="00DA2AF8"/>
    <w:rsid w:val="00DA2FD8"/>
    <w:rsid w:val="00DA3D0E"/>
    <w:rsid w:val="00DA4518"/>
    <w:rsid w:val="00DA49A1"/>
    <w:rsid w:val="00DA4A8A"/>
    <w:rsid w:val="00DA4B97"/>
    <w:rsid w:val="00DA6988"/>
    <w:rsid w:val="00DA6D2C"/>
    <w:rsid w:val="00DA7637"/>
    <w:rsid w:val="00DA7BCA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5C0"/>
    <w:rsid w:val="00DB3BE1"/>
    <w:rsid w:val="00DB3D12"/>
    <w:rsid w:val="00DB4434"/>
    <w:rsid w:val="00DB4C53"/>
    <w:rsid w:val="00DB5970"/>
    <w:rsid w:val="00DB5C69"/>
    <w:rsid w:val="00DB606E"/>
    <w:rsid w:val="00DB64F3"/>
    <w:rsid w:val="00DB6B97"/>
    <w:rsid w:val="00DB70C0"/>
    <w:rsid w:val="00DB73ED"/>
    <w:rsid w:val="00DB740D"/>
    <w:rsid w:val="00DB7D64"/>
    <w:rsid w:val="00DC005B"/>
    <w:rsid w:val="00DC0221"/>
    <w:rsid w:val="00DC0305"/>
    <w:rsid w:val="00DC05DD"/>
    <w:rsid w:val="00DC0738"/>
    <w:rsid w:val="00DC08FD"/>
    <w:rsid w:val="00DC0A95"/>
    <w:rsid w:val="00DC0AF7"/>
    <w:rsid w:val="00DC131B"/>
    <w:rsid w:val="00DC1558"/>
    <w:rsid w:val="00DC155A"/>
    <w:rsid w:val="00DC1BED"/>
    <w:rsid w:val="00DC252C"/>
    <w:rsid w:val="00DC295D"/>
    <w:rsid w:val="00DC2BB7"/>
    <w:rsid w:val="00DC2FFF"/>
    <w:rsid w:val="00DC3083"/>
    <w:rsid w:val="00DC3D32"/>
    <w:rsid w:val="00DC3E10"/>
    <w:rsid w:val="00DC4064"/>
    <w:rsid w:val="00DC4AC8"/>
    <w:rsid w:val="00DC4EAC"/>
    <w:rsid w:val="00DC4F0D"/>
    <w:rsid w:val="00DC5820"/>
    <w:rsid w:val="00DC5BFE"/>
    <w:rsid w:val="00DC5D06"/>
    <w:rsid w:val="00DC6D1B"/>
    <w:rsid w:val="00DC6E53"/>
    <w:rsid w:val="00DC7938"/>
    <w:rsid w:val="00DC7E97"/>
    <w:rsid w:val="00DD0293"/>
    <w:rsid w:val="00DD0D60"/>
    <w:rsid w:val="00DD0F7C"/>
    <w:rsid w:val="00DD157E"/>
    <w:rsid w:val="00DD1EB0"/>
    <w:rsid w:val="00DD22D5"/>
    <w:rsid w:val="00DD23E1"/>
    <w:rsid w:val="00DD286E"/>
    <w:rsid w:val="00DD29B6"/>
    <w:rsid w:val="00DD302C"/>
    <w:rsid w:val="00DD354E"/>
    <w:rsid w:val="00DD38E9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52C"/>
    <w:rsid w:val="00DE2737"/>
    <w:rsid w:val="00DE2A33"/>
    <w:rsid w:val="00DE2C62"/>
    <w:rsid w:val="00DE32AE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0B3B"/>
    <w:rsid w:val="00DF0BC7"/>
    <w:rsid w:val="00DF17C6"/>
    <w:rsid w:val="00DF1C7F"/>
    <w:rsid w:val="00DF2189"/>
    <w:rsid w:val="00DF2915"/>
    <w:rsid w:val="00DF2D0B"/>
    <w:rsid w:val="00DF34A9"/>
    <w:rsid w:val="00DF489A"/>
    <w:rsid w:val="00DF49E4"/>
    <w:rsid w:val="00DF4D2E"/>
    <w:rsid w:val="00DF50B6"/>
    <w:rsid w:val="00DF539D"/>
    <w:rsid w:val="00DF55DD"/>
    <w:rsid w:val="00DF60BA"/>
    <w:rsid w:val="00DF655A"/>
    <w:rsid w:val="00DF74B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F0D"/>
    <w:rsid w:val="00E032D3"/>
    <w:rsid w:val="00E03E55"/>
    <w:rsid w:val="00E052EA"/>
    <w:rsid w:val="00E0543B"/>
    <w:rsid w:val="00E05BF4"/>
    <w:rsid w:val="00E05FE7"/>
    <w:rsid w:val="00E063B3"/>
    <w:rsid w:val="00E06EBA"/>
    <w:rsid w:val="00E07E61"/>
    <w:rsid w:val="00E07E65"/>
    <w:rsid w:val="00E102FF"/>
    <w:rsid w:val="00E118E0"/>
    <w:rsid w:val="00E11E41"/>
    <w:rsid w:val="00E11E95"/>
    <w:rsid w:val="00E13695"/>
    <w:rsid w:val="00E1397F"/>
    <w:rsid w:val="00E13AB5"/>
    <w:rsid w:val="00E141F2"/>
    <w:rsid w:val="00E145DC"/>
    <w:rsid w:val="00E14728"/>
    <w:rsid w:val="00E150BF"/>
    <w:rsid w:val="00E15598"/>
    <w:rsid w:val="00E15C89"/>
    <w:rsid w:val="00E15E70"/>
    <w:rsid w:val="00E15F68"/>
    <w:rsid w:val="00E171D6"/>
    <w:rsid w:val="00E20444"/>
    <w:rsid w:val="00E2067E"/>
    <w:rsid w:val="00E20AFE"/>
    <w:rsid w:val="00E20EAA"/>
    <w:rsid w:val="00E21251"/>
    <w:rsid w:val="00E21264"/>
    <w:rsid w:val="00E215AE"/>
    <w:rsid w:val="00E2167C"/>
    <w:rsid w:val="00E21E28"/>
    <w:rsid w:val="00E21FB7"/>
    <w:rsid w:val="00E2249E"/>
    <w:rsid w:val="00E2251D"/>
    <w:rsid w:val="00E22670"/>
    <w:rsid w:val="00E226F0"/>
    <w:rsid w:val="00E22755"/>
    <w:rsid w:val="00E22BFB"/>
    <w:rsid w:val="00E23013"/>
    <w:rsid w:val="00E23FC6"/>
    <w:rsid w:val="00E241B5"/>
    <w:rsid w:val="00E2466B"/>
    <w:rsid w:val="00E24A69"/>
    <w:rsid w:val="00E260C4"/>
    <w:rsid w:val="00E2669E"/>
    <w:rsid w:val="00E2699D"/>
    <w:rsid w:val="00E27178"/>
    <w:rsid w:val="00E27203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6803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3E13"/>
    <w:rsid w:val="00E445C4"/>
    <w:rsid w:val="00E44E41"/>
    <w:rsid w:val="00E455CD"/>
    <w:rsid w:val="00E46424"/>
    <w:rsid w:val="00E473C6"/>
    <w:rsid w:val="00E50719"/>
    <w:rsid w:val="00E50B93"/>
    <w:rsid w:val="00E50BA6"/>
    <w:rsid w:val="00E51F5D"/>
    <w:rsid w:val="00E5201A"/>
    <w:rsid w:val="00E52096"/>
    <w:rsid w:val="00E5209F"/>
    <w:rsid w:val="00E52561"/>
    <w:rsid w:val="00E53298"/>
    <w:rsid w:val="00E535C1"/>
    <w:rsid w:val="00E53C37"/>
    <w:rsid w:val="00E53F18"/>
    <w:rsid w:val="00E54800"/>
    <w:rsid w:val="00E5521D"/>
    <w:rsid w:val="00E55859"/>
    <w:rsid w:val="00E563AD"/>
    <w:rsid w:val="00E565D2"/>
    <w:rsid w:val="00E56734"/>
    <w:rsid w:val="00E5784E"/>
    <w:rsid w:val="00E601EF"/>
    <w:rsid w:val="00E6074B"/>
    <w:rsid w:val="00E6110D"/>
    <w:rsid w:val="00E62C0B"/>
    <w:rsid w:val="00E62D05"/>
    <w:rsid w:val="00E6323E"/>
    <w:rsid w:val="00E633B7"/>
    <w:rsid w:val="00E63436"/>
    <w:rsid w:val="00E634F0"/>
    <w:rsid w:val="00E638F1"/>
    <w:rsid w:val="00E63EBB"/>
    <w:rsid w:val="00E641BB"/>
    <w:rsid w:val="00E652A9"/>
    <w:rsid w:val="00E654AB"/>
    <w:rsid w:val="00E66051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3CBB"/>
    <w:rsid w:val="00E754A9"/>
    <w:rsid w:val="00E76358"/>
    <w:rsid w:val="00E76932"/>
    <w:rsid w:val="00E76E2E"/>
    <w:rsid w:val="00E77209"/>
    <w:rsid w:val="00E7791B"/>
    <w:rsid w:val="00E80023"/>
    <w:rsid w:val="00E809A9"/>
    <w:rsid w:val="00E81089"/>
    <w:rsid w:val="00E81CD6"/>
    <w:rsid w:val="00E81DC8"/>
    <w:rsid w:val="00E82B14"/>
    <w:rsid w:val="00E83659"/>
    <w:rsid w:val="00E841B4"/>
    <w:rsid w:val="00E85E3A"/>
    <w:rsid w:val="00E8662B"/>
    <w:rsid w:val="00E86BA2"/>
    <w:rsid w:val="00E87849"/>
    <w:rsid w:val="00E902E5"/>
    <w:rsid w:val="00E915F8"/>
    <w:rsid w:val="00E92343"/>
    <w:rsid w:val="00E925BA"/>
    <w:rsid w:val="00E93B66"/>
    <w:rsid w:val="00E94D9A"/>
    <w:rsid w:val="00E94E51"/>
    <w:rsid w:val="00E95186"/>
    <w:rsid w:val="00E953B8"/>
    <w:rsid w:val="00E9571D"/>
    <w:rsid w:val="00E95AD2"/>
    <w:rsid w:val="00E95B29"/>
    <w:rsid w:val="00E963A8"/>
    <w:rsid w:val="00E968EF"/>
    <w:rsid w:val="00E970DF"/>
    <w:rsid w:val="00E97402"/>
    <w:rsid w:val="00E9771B"/>
    <w:rsid w:val="00EA0467"/>
    <w:rsid w:val="00EA0D57"/>
    <w:rsid w:val="00EA1076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1A"/>
    <w:rsid w:val="00EB106F"/>
    <w:rsid w:val="00EB2317"/>
    <w:rsid w:val="00EB2DC8"/>
    <w:rsid w:val="00EB3471"/>
    <w:rsid w:val="00EB3840"/>
    <w:rsid w:val="00EB4592"/>
    <w:rsid w:val="00EB47FC"/>
    <w:rsid w:val="00EB4EA9"/>
    <w:rsid w:val="00EB5047"/>
    <w:rsid w:val="00EB5626"/>
    <w:rsid w:val="00EB5D02"/>
    <w:rsid w:val="00EB5D77"/>
    <w:rsid w:val="00EB5F19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EC"/>
    <w:rsid w:val="00EC4679"/>
    <w:rsid w:val="00EC47E9"/>
    <w:rsid w:val="00EC4A6C"/>
    <w:rsid w:val="00EC55C5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EE9"/>
    <w:rsid w:val="00ED6814"/>
    <w:rsid w:val="00ED6CCE"/>
    <w:rsid w:val="00ED790B"/>
    <w:rsid w:val="00EE0CB5"/>
    <w:rsid w:val="00EE13B0"/>
    <w:rsid w:val="00EE18D9"/>
    <w:rsid w:val="00EE1975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514"/>
    <w:rsid w:val="00EE5521"/>
    <w:rsid w:val="00EE5C3D"/>
    <w:rsid w:val="00EE5E2A"/>
    <w:rsid w:val="00EE6C2D"/>
    <w:rsid w:val="00EF149A"/>
    <w:rsid w:val="00EF1699"/>
    <w:rsid w:val="00EF18B3"/>
    <w:rsid w:val="00EF1B98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9B"/>
    <w:rsid w:val="00EF7C04"/>
    <w:rsid w:val="00EF7F33"/>
    <w:rsid w:val="00F000E7"/>
    <w:rsid w:val="00F00331"/>
    <w:rsid w:val="00F00549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6A"/>
    <w:rsid w:val="00F0649E"/>
    <w:rsid w:val="00F06774"/>
    <w:rsid w:val="00F06D07"/>
    <w:rsid w:val="00F06E2E"/>
    <w:rsid w:val="00F06FEE"/>
    <w:rsid w:val="00F07A51"/>
    <w:rsid w:val="00F10E53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7EB"/>
    <w:rsid w:val="00F14853"/>
    <w:rsid w:val="00F14945"/>
    <w:rsid w:val="00F14B04"/>
    <w:rsid w:val="00F1559D"/>
    <w:rsid w:val="00F15695"/>
    <w:rsid w:val="00F1587E"/>
    <w:rsid w:val="00F159B0"/>
    <w:rsid w:val="00F15CC0"/>
    <w:rsid w:val="00F16533"/>
    <w:rsid w:val="00F17556"/>
    <w:rsid w:val="00F201EF"/>
    <w:rsid w:val="00F20525"/>
    <w:rsid w:val="00F20E27"/>
    <w:rsid w:val="00F21480"/>
    <w:rsid w:val="00F2148A"/>
    <w:rsid w:val="00F22169"/>
    <w:rsid w:val="00F22B04"/>
    <w:rsid w:val="00F23BC8"/>
    <w:rsid w:val="00F245AA"/>
    <w:rsid w:val="00F24873"/>
    <w:rsid w:val="00F24CB7"/>
    <w:rsid w:val="00F24DFC"/>
    <w:rsid w:val="00F2514A"/>
    <w:rsid w:val="00F25CB9"/>
    <w:rsid w:val="00F25E8E"/>
    <w:rsid w:val="00F26094"/>
    <w:rsid w:val="00F26DEE"/>
    <w:rsid w:val="00F3108B"/>
    <w:rsid w:val="00F31AD3"/>
    <w:rsid w:val="00F320F1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776"/>
    <w:rsid w:val="00F3494A"/>
    <w:rsid w:val="00F349D6"/>
    <w:rsid w:val="00F350A6"/>
    <w:rsid w:val="00F350BF"/>
    <w:rsid w:val="00F351DA"/>
    <w:rsid w:val="00F351E8"/>
    <w:rsid w:val="00F36607"/>
    <w:rsid w:val="00F36C03"/>
    <w:rsid w:val="00F374AD"/>
    <w:rsid w:val="00F40A58"/>
    <w:rsid w:val="00F41EC7"/>
    <w:rsid w:val="00F42D5B"/>
    <w:rsid w:val="00F434C3"/>
    <w:rsid w:val="00F43AD9"/>
    <w:rsid w:val="00F4449A"/>
    <w:rsid w:val="00F45A0E"/>
    <w:rsid w:val="00F45E6C"/>
    <w:rsid w:val="00F46790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6664"/>
    <w:rsid w:val="00F57A3C"/>
    <w:rsid w:val="00F60725"/>
    <w:rsid w:val="00F60F86"/>
    <w:rsid w:val="00F61137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5014"/>
    <w:rsid w:val="00F650A9"/>
    <w:rsid w:val="00F659DB"/>
    <w:rsid w:val="00F65A09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312C"/>
    <w:rsid w:val="00F732F8"/>
    <w:rsid w:val="00F73A6B"/>
    <w:rsid w:val="00F743A1"/>
    <w:rsid w:val="00F743E0"/>
    <w:rsid w:val="00F745EC"/>
    <w:rsid w:val="00F7484B"/>
    <w:rsid w:val="00F74AF1"/>
    <w:rsid w:val="00F75956"/>
    <w:rsid w:val="00F76BA0"/>
    <w:rsid w:val="00F76DBB"/>
    <w:rsid w:val="00F7708C"/>
    <w:rsid w:val="00F773A5"/>
    <w:rsid w:val="00F77943"/>
    <w:rsid w:val="00F779C0"/>
    <w:rsid w:val="00F77A02"/>
    <w:rsid w:val="00F77DD5"/>
    <w:rsid w:val="00F77FC3"/>
    <w:rsid w:val="00F808C9"/>
    <w:rsid w:val="00F80CB7"/>
    <w:rsid w:val="00F811CA"/>
    <w:rsid w:val="00F813F7"/>
    <w:rsid w:val="00F82631"/>
    <w:rsid w:val="00F82756"/>
    <w:rsid w:val="00F859D4"/>
    <w:rsid w:val="00F85A86"/>
    <w:rsid w:val="00F8613E"/>
    <w:rsid w:val="00F908A7"/>
    <w:rsid w:val="00F911A9"/>
    <w:rsid w:val="00F911E4"/>
    <w:rsid w:val="00F912C0"/>
    <w:rsid w:val="00F9161E"/>
    <w:rsid w:val="00F91A12"/>
    <w:rsid w:val="00F91E35"/>
    <w:rsid w:val="00F93927"/>
    <w:rsid w:val="00F94135"/>
    <w:rsid w:val="00F94DEA"/>
    <w:rsid w:val="00F95108"/>
    <w:rsid w:val="00F95667"/>
    <w:rsid w:val="00F95A3D"/>
    <w:rsid w:val="00F95AE6"/>
    <w:rsid w:val="00F963C4"/>
    <w:rsid w:val="00F96D57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9A3"/>
    <w:rsid w:val="00FA0C6B"/>
    <w:rsid w:val="00FA0D76"/>
    <w:rsid w:val="00FA0F74"/>
    <w:rsid w:val="00FA1326"/>
    <w:rsid w:val="00FA28F5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FD9"/>
    <w:rsid w:val="00FA68F3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DDC"/>
    <w:rsid w:val="00FB4502"/>
    <w:rsid w:val="00FB47F0"/>
    <w:rsid w:val="00FB4BD2"/>
    <w:rsid w:val="00FB4C37"/>
    <w:rsid w:val="00FB4E59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EB4"/>
    <w:rsid w:val="00FC0632"/>
    <w:rsid w:val="00FC0AA2"/>
    <w:rsid w:val="00FC16E7"/>
    <w:rsid w:val="00FC27C3"/>
    <w:rsid w:val="00FC2B52"/>
    <w:rsid w:val="00FC3FCF"/>
    <w:rsid w:val="00FC40FF"/>
    <w:rsid w:val="00FC4133"/>
    <w:rsid w:val="00FC44D9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15D"/>
    <w:rsid w:val="00FD13C3"/>
    <w:rsid w:val="00FD224D"/>
    <w:rsid w:val="00FD2956"/>
    <w:rsid w:val="00FD2E6E"/>
    <w:rsid w:val="00FD3140"/>
    <w:rsid w:val="00FD3C10"/>
    <w:rsid w:val="00FD43C2"/>
    <w:rsid w:val="00FD45FF"/>
    <w:rsid w:val="00FD4955"/>
    <w:rsid w:val="00FD4F28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608D"/>
    <w:rsid w:val="00FE6259"/>
    <w:rsid w:val="00FE71C5"/>
    <w:rsid w:val="00FE7E82"/>
    <w:rsid w:val="00FF0195"/>
    <w:rsid w:val="00FF06C5"/>
    <w:rsid w:val="00FF0E5C"/>
    <w:rsid w:val="00FF13D7"/>
    <w:rsid w:val="00FF15A8"/>
    <w:rsid w:val="00FF17C9"/>
    <w:rsid w:val="00FF1B72"/>
    <w:rsid w:val="00FF1C72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4E9C8A1-B775-4BE6-96BA-DCDC3ABE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terms/"/>
    <ds:schemaRef ds:uri="http://schemas.microsoft.com/office/2006/documentManagement/types"/>
    <ds:schemaRef ds:uri="9b239327-9e80-40e4-b1b7-4394fed77a33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89C145-78C6-4189-8361-7F03C902A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250</cp:revision>
  <dcterms:created xsi:type="dcterms:W3CDTF">2024-09-26T06:49:00Z</dcterms:created>
  <dcterms:modified xsi:type="dcterms:W3CDTF">2024-11-08T13:57:00Z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d69f968d-5825-4e99-b63c-615ee42f7b2f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